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40FE0C1" w14:textId="77777777" w:rsidR="00DF3821" w:rsidRDefault="00E26DFB" w:rsidP="00475551">
      <w:r>
        <w:rPr>
          <w:noProof/>
        </w:rPr>
        <mc:AlternateContent>
          <mc:Choice Requires="wps">
            <w:drawing>
              <wp:anchor distT="0" distB="0" distL="114300" distR="114300" simplePos="0" relativeHeight="251658243" behindDoc="0" locked="0" layoutInCell="1" allowOverlap="1" wp14:anchorId="7C57FDE2" wp14:editId="56B3B22C">
                <wp:simplePos x="0" y="0"/>
                <wp:positionH relativeFrom="column">
                  <wp:posOffset>-820882</wp:posOffset>
                </wp:positionH>
                <wp:positionV relativeFrom="paragraph">
                  <wp:posOffset>-1311910</wp:posOffset>
                </wp:positionV>
                <wp:extent cx="7543800" cy="10692130"/>
                <wp:effectExtent l="0" t="0" r="12700" b="13970"/>
                <wp:wrapNone/>
                <wp:docPr id="8" name="Frame 8"/>
                <wp:cNvGraphicFramePr/>
                <a:graphic xmlns:a="http://schemas.openxmlformats.org/drawingml/2006/main">
                  <a:graphicData uri="http://schemas.microsoft.com/office/word/2010/wordprocessingShape">
                    <wps:wsp>
                      <wps:cNvSpPr/>
                      <wps:spPr>
                        <a:xfrm>
                          <a:off x="0" y="0"/>
                          <a:ext cx="7543800" cy="10692130"/>
                        </a:xfrm>
                        <a:prstGeom prst="frame">
                          <a:avLst>
                            <a:gd name="adj1" fmla="val 2604"/>
                          </a:avLst>
                        </a:prstGeom>
                        <a:solidFill>
                          <a:srgbClr val="6BBBAE"/>
                        </a:solidFill>
                        <a:ln>
                          <a:solidFill>
                            <a:srgbClr val="6BBBA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5B9B9E" id="Frame 8" o:spid="_x0000_s1026" style="position:absolute;margin-left:-64.65pt;margin-top:-103.3pt;width:594pt;height:841.9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754380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" path="m,l7543800,r,10692130l,10692130,,xm196441,196441r,10299248l7347359,10495689r,-10299248l196441,196441xe" fillcolor="#6bbbae" strokecolor="#6bbbae" strokeweight="1pt">
                <v:stroke joinstyle="miter"/>
                <v:path arrowok="t" o:connecttype="custom" o:connectlocs="0,0;7543800,0;7543800,10692130;0,10692130;0,0;196441,196441;196441,10495689;7347359,10495689;7347359,196441;196441,196441" o:connectangles="0,0,0,0,0,0,0,0,0,0"/>
              </v:shape>
            </w:pict>
          </mc:Fallback>
        </mc:AlternateContent>
      </w:r>
      <w:r w:rsidR="00CF4E50">
        <w:rPr>
          <w:noProof/>
        </w:rPr>
        <w:drawing>
          <wp:anchor distT="0" distB="0" distL="114300" distR="114300" simplePos="0" relativeHeight="251658244" behindDoc="1" locked="0" layoutInCell="1" allowOverlap="1" wp14:anchorId="46C7318D" wp14:editId="62C4D9D1">
            <wp:simplePos x="0" y="0"/>
            <wp:positionH relativeFrom="column">
              <wp:posOffset>3776980</wp:posOffset>
            </wp:positionH>
            <wp:positionV relativeFrom="paragraph">
              <wp:posOffset>-1125220</wp:posOffset>
            </wp:positionV>
            <wp:extent cx="2652388" cy="3917373"/>
            <wp:effectExtent l="0" t="0" r="2540" b="0"/>
            <wp:wrapNone/>
            <wp:docPr id="43" name="Picture 4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hap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2652388" cy="3917373"/>
                    </a:xfrm>
                    <a:prstGeom prst="rect">
                      <a:avLst/>
                    </a:prstGeom>
                  </pic:spPr>
                </pic:pic>
              </a:graphicData>
            </a:graphic>
            <wp14:sizeRelH relativeFrom="page">
              <wp14:pctWidth>0</wp14:pctWidth>
            </wp14:sizeRelH>
            <wp14:sizeRelV relativeFrom="page">
              <wp14:pctHeight>0</wp14:pctHeight>
            </wp14:sizeRelV>
          </wp:anchor>
        </w:drawing>
      </w:r>
    </w:p>
    <w:p w14:paraId="402E116C" w14:textId="77777777" w:rsidR="0008187D" w:rsidRDefault="0008187D" w:rsidP="00475551"/>
    <w:p w14:paraId="425F36BF" w14:textId="77777777" w:rsidR="00CF4E50" w:rsidRDefault="00CF4E50" w:rsidP="00475551"/>
    <w:p w14:paraId="59C42769" w14:textId="77777777" w:rsidR="00CF4E50" w:rsidRDefault="00CF4E50" w:rsidP="00475551"/>
    <w:p w14:paraId="5528C1CF" w14:textId="77777777" w:rsidR="005B0196" w:rsidRPr="00475551" w:rsidRDefault="0008187D" w:rsidP="00475551">
      <w:pPr>
        <w:pStyle w:val="Heading1"/>
      </w:pPr>
      <w:r w:rsidRPr="00475551">
        <w:t>Data</w:t>
      </w:r>
    </w:p>
    <w:p w14:paraId="179FF3CD" w14:textId="77777777" w:rsidR="002B7F8E" w:rsidRPr="00475551" w:rsidRDefault="0008187D" w:rsidP="00475551">
      <w:pPr>
        <w:pStyle w:val="Heading1"/>
      </w:pPr>
      <w:r w:rsidRPr="00475551">
        <w:rPr>
          <w:noProof/>
        </w:rPr>
        <mc:AlternateContent>
          <mc:Choice Requires="wps">
            <w:drawing>
              <wp:anchor distT="0" distB="0" distL="114300" distR="114300" simplePos="0" relativeHeight="251658241" behindDoc="0" locked="0" layoutInCell="1" allowOverlap="1" wp14:anchorId="34E520D6" wp14:editId="55297986">
                <wp:simplePos x="0" y="0"/>
                <wp:positionH relativeFrom="column">
                  <wp:posOffset>0</wp:posOffset>
                </wp:positionH>
                <wp:positionV relativeFrom="paragraph">
                  <wp:posOffset>1043883</wp:posOffset>
                </wp:positionV>
                <wp:extent cx="633845" cy="0"/>
                <wp:effectExtent l="0" t="12700" r="26670" b="25400"/>
                <wp:wrapNone/>
                <wp:docPr id="36" name="Straight Connector 36"/>
                <wp:cNvGraphicFramePr/>
                <a:graphic xmlns:a="http://schemas.openxmlformats.org/drawingml/2006/main">
                  <a:graphicData uri="http://schemas.microsoft.com/office/word/2010/wordprocessingShape">
                    <wps:wsp>
                      <wps:cNvCnPr/>
                      <wps:spPr>
                        <a:xfrm>
                          <a:off x="0" y="0"/>
                          <a:ext cx="63384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79E0B40" id="Straight Connector 36"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2pt" to="49.9pt,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" strokecolor="black [3213]" strokeweight="3pt">
                <v:stroke joinstyle="miter"/>
              </v:line>
            </w:pict>
          </mc:Fallback>
        </mc:AlternateContent>
      </w:r>
      <w:r w:rsidRPr="00475551">
        <w:t>Explained</w:t>
      </w:r>
    </w:p>
    <w:p w14:paraId="6E58AB87" w14:textId="77777777" w:rsidR="002B7F8E" w:rsidRDefault="002B7F8E" w:rsidP="00475551"/>
    <w:p w14:paraId="5AB952C0" w14:textId="77777777" w:rsidR="002B7F8E" w:rsidRDefault="002B7F8E" w:rsidP="00475551"/>
    <w:p w14:paraId="12A88192" w14:textId="77777777" w:rsidR="005B0196" w:rsidRDefault="005B0196" w:rsidP="00475551"/>
    <w:p w14:paraId="657F6E24" w14:textId="77777777" w:rsidR="005B0196" w:rsidRDefault="005B0196" w:rsidP="00475551"/>
    <w:p w14:paraId="64B14C71" w14:textId="77777777" w:rsidR="00475551" w:rsidRDefault="00475551" w:rsidP="00475551"/>
    <w:p w14:paraId="00CE8470" w14:textId="77777777" w:rsidR="00475551" w:rsidRDefault="00475551" w:rsidP="00475551"/>
    <w:p w14:paraId="0DBB7A0F" w14:textId="5CFFF1E1" w:rsidR="002B7F8E" w:rsidRPr="00CA28D6" w:rsidRDefault="000D3B2A" w:rsidP="00CA28D6">
      <w:pPr>
        <w:pStyle w:val="Heading2"/>
      </w:pPr>
      <w:r>
        <w:t>Migrant Workers Scan and linked datasets</w:t>
      </w:r>
    </w:p>
    <w:p w14:paraId="6C463BDC" w14:textId="66E64870" w:rsidR="00475551" w:rsidRDefault="00853B03" w:rsidP="00475551">
      <w:r w:rsidRPr="00853B03">
        <w:t xml:space="preserve">Author: </w:t>
      </w:r>
      <w:r w:rsidR="000D3B2A">
        <w:t>Felix Ritchie, Van Phan, Damian Whittard, Alex Bryson, John Forth, Carl Singleton</w:t>
      </w:r>
    </w:p>
    <w:p w14:paraId="5D7344EB" w14:textId="721E325D" w:rsidR="00853B03" w:rsidRDefault="00853B03" w:rsidP="00475551">
      <w:r w:rsidRPr="00853B03">
        <w:t xml:space="preserve">Date: </w:t>
      </w:r>
      <w:r w:rsidR="00811CAE">
        <w:t>December</w:t>
      </w:r>
      <w:r w:rsidR="000D3B2A">
        <w:t xml:space="preserve"> 2025</w:t>
      </w:r>
    </w:p>
    <w:p w14:paraId="2A27D373" w14:textId="77777777" w:rsidR="00853B03" w:rsidRDefault="00853B03" w:rsidP="00475551"/>
    <w:p w14:paraId="5533D97F" w14:textId="7D686E0F" w:rsidR="00475551" w:rsidRDefault="00475551" w:rsidP="00F83309">
      <w:pPr>
        <w:tabs>
          <w:tab w:val="left" w:pos="1865"/>
        </w:tabs>
      </w:pPr>
      <w:r>
        <w:rPr>
          <w:noProof/>
        </w:rPr>
        <mc:AlternateContent>
          <mc:Choice Requires="wps">
            <w:drawing>
              <wp:anchor distT="0" distB="0" distL="114300" distR="114300" simplePos="0" relativeHeight="251658242" behindDoc="0" locked="0" layoutInCell="1" allowOverlap="1" wp14:anchorId="3327E3F8" wp14:editId="1C617637">
                <wp:simplePos x="0" y="0"/>
                <wp:positionH relativeFrom="column">
                  <wp:posOffset>-20782</wp:posOffset>
                </wp:positionH>
                <wp:positionV relativeFrom="paragraph">
                  <wp:posOffset>135140</wp:posOffset>
                </wp:positionV>
                <wp:extent cx="5715000" cy="0"/>
                <wp:effectExtent l="0" t="0" r="12700" b="12700"/>
                <wp:wrapNone/>
                <wp:docPr id="40" name="Straight Connector 40"/>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3B5C787" id="Straight Connector 4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10.65pt" to="448.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" strokecolor="black [3213]" strokeweight=".5pt">
                <v:stroke dashstyle="dash" joinstyle="miter"/>
              </v:line>
            </w:pict>
          </mc:Fallback>
        </mc:AlternateContent>
      </w:r>
      <w:r w:rsidR="00261277">
        <w:tab/>
      </w:r>
    </w:p>
    <w:p w14:paraId="4844E1E5" w14:textId="77777777" w:rsidR="00853B03" w:rsidRPr="00475551" w:rsidRDefault="00853B03" w:rsidP="00475551"/>
    <w:p w14:paraId="159AD839" w14:textId="7C586F55" w:rsidR="00853B03" w:rsidRDefault="00853B03" w:rsidP="00853B03">
      <w:r w:rsidRPr="00853B03">
        <w:t>This Data Explained summarises experiences and learning from working with the</w:t>
      </w:r>
      <w:r w:rsidR="00743794">
        <w:t xml:space="preserve"> Migrant Workers Scan and its links to other datasets</w:t>
      </w:r>
      <w:r w:rsidR="008B6BC4">
        <w:t>, the Annual Survey of Hours and Earnings (ASHE) and the HMRC Paye As You Earn (PAYE) and Self-Assessment (SA) datasets</w:t>
      </w:r>
      <w:r w:rsidRPr="00853B03">
        <w:t>. This publication is intended to help guide future researchers using this data and to provide feedback into dataset development and documentation.</w:t>
      </w:r>
    </w:p>
    <w:p w14:paraId="7065C7DD" w14:textId="77777777" w:rsidR="00853B03" w:rsidRPr="00853B03" w:rsidRDefault="00853B03" w:rsidP="00853B03"/>
    <w:p w14:paraId="0BB15C3B" w14:textId="0FC01062" w:rsidR="00CF4E50" w:rsidRDefault="00853B03" w:rsidP="00853B03">
      <w:r w:rsidRPr="00853B03">
        <w:t>The administrative data discussed in this Data Explained was made securely available through</w:t>
      </w:r>
      <w:r w:rsidR="008B6BC4">
        <w:t xml:space="preserve"> Wage and Employment Dynamics Phase II (WEDII), funded by ADR UK. </w:t>
      </w:r>
      <w:r w:rsidRPr="00853B03">
        <w:t xml:space="preserve">The data used in this research project comes from </w:t>
      </w:r>
      <w:r w:rsidR="004D0306" w:rsidRPr="004D0306">
        <w:t xml:space="preserve">HM Revenue and Customs </w:t>
      </w:r>
      <w:r w:rsidR="004D0306">
        <w:t>(</w:t>
      </w:r>
      <w:r w:rsidR="008B6BC4">
        <w:t>HMRC</w:t>
      </w:r>
      <w:r w:rsidR="004D0306">
        <w:t>)</w:t>
      </w:r>
      <w:r w:rsidR="008B6BC4">
        <w:t xml:space="preserve"> and </w:t>
      </w:r>
      <w:r w:rsidR="00903963">
        <w:t>the Office for National Statistics (</w:t>
      </w:r>
      <w:r w:rsidR="008B6BC4">
        <w:t>ONS</w:t>
      </w:r>
      <w:r w:rsidR="00903963">
        <w:t>)</w:t>
      </w:r>
      <w:r w:rsidRPr="00853B03">
        <w:t xml:space="preserve"> and was accessed through the</w:t>
      </w:r>
      <w:r w:rsidR="008B6BC4">
        <w:t xml:space="preserve"> ONS Secure Research Service</w:t>
      </w:r>
      <w:r w:rsidRPr="00853B03">
        <w:t xml:space="preserve">. The data was not originally collected for </w:t>
      </w:r>
      <w:r w:rsidR="001548DD" w:rsidRPr="00853B03">
        <w:t>research,</w:t>
      </w:r>
      <w:r w:rsidRPr="00853B03">
        <w:t xml:space="preserve"> and it is expected that there are gaps and inconsistencies in its recording, </w:t>
      </w:r>
      <w:proofErr w:type="gramStart"/>
      <w:r w:rsidRPr="00853B03">
        <w:t>a number of</w:t>
      </w:r>
      <w:proofErr w:type="gramEnd"/>
      <w:r w:rsidRPr="00853B03">
        <w:t xml:space="preserve"> which are detailed in the following.</w:t>
      </w:r>
    </w:p>
    <w:p w14:paraId="2E2BE920" w14:textId="77777777" w:rsidR="00CF4E50" w:rsidRDefault="00CF4E50" w:rsidP="00475551"/>
    <w:p w14:paraId="659B321C" w14:textId="77777777" w:rsidR="00CF4E50" w:rsidRDefault="00CF4E50" w:rsidP="00475551"/>
    <w:p w14:paraId="0DDE52F0" w14:textId="77777777" w:rsidR="00CF4E50" w:rsidRDefault="00CF4E50" w:rsidP="00475551"/>
    <w:p w14:paraId="252070D8" w14:textId="77777777" w:rsidR="00CF4E50" w:rsidRDefault="00CF4E50" w:rsidP="00475551"/>
    <w:p w14:paraId="57408FED" w14:textId="77777777" w:rsidR="00853B03" w:rsidRDefault="00853B03" w:rsidP="00475551"/>
    <w:p w14:paraId="62DE5894" w14:textId="77777777" w:rsidR="00853B03" w:rsidRDefault="00853B03" w:rsidP="00853B03">
      <w:pPr>
        <w:pStyle w:val="Heading2"/>
      </w:pPr>
      <w:r w:rsidRPr="00853B03">
        <w:lastRenderedPageBreak/>
        <w:t xml:space="preserve">Introduction </w:t>
      </w:r>
    </w:p>
    <w:p w14:paraId="1B417A29" w14:textId="3A746F44" w:rsidR="00261277" w:rsidRDefault="008B6BC4" w:rsidP="00475551">
      <w:r w:rsidRPr="008B6BC4">
        <w:t>In this Data Explained we consider some analytical characteristics of the Migrant Workers Scan</w:t>
      </w:r>
      <w:r w:rsidR="0092027B">
        <w:t xml:space="preserve"> (MWS)</w:t>
      </w:r>
      <w:r w:rsidR="0054452F">
        <w:rPr>
          <w:rStyle w:val="FootnoteReference"/>
        </w:rPr>
        <w:footnoteReference w:id="1"/>
      </w:r>
      <w:r w:rsidRPr="008B6BC4">
        <w:t xml:space="preserve"> and three other datasets: The Annual Survey of Hours and Earnings (ASHE), collected by ONS from employers; the PAYE payslip data reported to HM Revenue and Customs by employers as part of their statutory tax recording; and the Self-Assessment (SA) returns reported to HMRC at </w:t>
      </w:r>
      <w:r w:rsidRPr="007A2D31">
        <w:t>the year of tax year</w:t>
      </w:r>
      <w:r w:rsidRPr="008B6BC4">
        <w:t>. The MWS data described here is for the 1% of the population covered in ASHE (all persons with a National Insurance number (NINo) ending in a specified two digits</w:t>
      </w:r>
      <w:r w:rsidR="000A658C">
        <w:t>)</w:t>
      </w:r>
      <w:r w:rsidRPr="008B6BC4">
        <w:t>. We refer to the data hereafter as WED MWS. It can be linked to ASHE through the ‘piden’ field based on the lookup file provided by ONS while it is linked directly to HMRC PAYE/SA by the variable ‘hmrc_id’.  </w:t>
      </w:r>
    </w:p>
    <w:p w14:paraId="39F844F8" w14:textId="77777777" w:rsidR="00261277" w:rsidRDefault="00261277" w:rsidP="00475551"/>
    <w:p w14:paraId="189C9A9D" w14:textId="07CFD8EE" w:rsidR="00853B03" w:rsidRDefault="00853B03" w:rsidP="00853B03">
      <w:pPr>
        <w:pStyle w:val="Heading2"/>
      </w:pPr>
      <w:r w:rsidRPr="00853B03">
        <w:t>How is the data collected</w:t>
      </w:r>
      <w:r w:rsidR="005E29E0">
        <w:t>?</w:t>
      </w:r>
      <w:r w:rsidRPr="00853B03">
        <w:t xml:space="preserve"> </w:t>
      </w:r>
    </w:p>
    <w:p w14:paraId="6680D6C5" w14:textId="77777777" w:rsidR="008B6BC4" w:rsidRDefault="008B6BC4" w:rsidP="008B6BC4">
      <w:r w:rsidRPr="008B6BC4">
        <w:t>The WED MWS data is extracted from HMRC administrative records. Since 2002 the MWS has been recording all non-UK residents who apply for a NINo. Generally, these are adults who have arrived in the UK, or children who arrived with parents and who need to apply for a NINo as they turn 16. However, changes in child benefit rules mean that some children of parents applying for child benefit could be given an NINo before they reach 16. The dataset supplied to the WED team only contains those aged 16 or over.  </w:t>
      </w:r>
    </w:p>
    <w:p w14:paraId="098F9020" w14:textId="77777777" w:rsidR="008B6BC4" w:rsidRDefault="008B6BC4" w:rsidP="008B6BC4"/>
    <w:p w14:paraId="599A764A" w14:textId="77BC3022" w:rsidR="008B6BC4" w:rsidRDefault="008B6BC4" w:rsidP="008B6BC4">
      <w:r w:rsidRPr="008B6BC4">
        <w:t>Although the current MWS system was implemented in 2002, the WED MWS dataset contains individuals who were recorded as arriving and registering for National Insurance back to 1975. While the quality of that data looks comparable to the post-2002 data (in terms of missing values and plausible variable distributions), it is not clear how or from where this data was collected, and there currently appears to be no information publicly available.  </w:t>
      </w:r>
    </w:p>
    <w:p w14:paraId="79116152" w14:textId="77777777" w:rsidR="008B6BC4" w:rsidRPr="008B6BC4" w:rsidRDefault="008B6BC4" w:rsidP="008B6BC4"/>
    <w:p w14:paraId="15B8E368" w14:textId="64709BFE" w:rsidR="008B6BC4" w:rsidRDefault="0076672F" w:rsidP="008B6BC4">
      <w:r>
        <w:t xml:space="preserve">The </w:t>
      </w:r>
      <w:r w:rsidR="008B6BC4" w:rsidRPr="008B6BC4">
        <w:t xml:space="preserve">‘PAYE’ </w:t>
      </w:r>
      <w:r>
        <w:t xml:space="preserve">files </w:t>
      </w:r>
      <w:r w:rsidR="008B6BC4" w:rsidRPr="008B6BC4">
        <w:t>are the submissions made by employers on payments made to employees through HMRC’s Real-Time Information (RTI) system. Each submission is identified by a pay period, either week 1-52 or month 1-12, with the tax year starting on 6 April. These could involve multiple resubmissions for the same pay period as an employer updates its records</w:t>
      </w:r>
      <w:r w:rsidR="00D131D5">
        <w:t>. T</w:t>
      </w:r>
      <w:r w:rsidR="008B6BC4" w:rsidRPr="008B6BC4">
        <w:t>he WED files take the last RTI submission in any pay period as the definitive one, so that any employee only has one payment record</w:t>
      </w:r>
      <w:r w:rsidR="00B3684F">
        <w:t>,</w:t>
      </w:r>
      <w:r w:rsidR="008B6BC4" w:rsidRPr="008B6BC4">
        <w:t xml:space="preserve"> per PAYE scheme</w:t>
      </w:r>
      <w:r w:rsidR="00B3684F">
        <w:t>,</w:t>
      </w:r>
      <w:r w:rsidR="008B6BC4" w:rsidRPr="008B6BC4">
        <w:t xml:space="preserve"> per pay period.   </w:t>
      </w:r>
    </w:p>
    <w:p w14:paraId="74A8E4F8" w14:textId="77777777" w:rsidR="008B6BC4" w:rsidRPr="008B6BC4" w:rsidRDefault="008B6BC4" w:rsidP="008B6BC4"/>
    <w:p w14:paraId="70F8BD2F" w14:textId="5373795D" w:rsidR="008B6BC4" w:rsidRDefault="008B6BC4" w:rsidP="008B6BC4">
      <w:r w:rsidRPr="008B6BC4">
        <w:t>The SA files come from the annual submissions made by individuals with non-employment income, and the variables correspond closely to the fields on the self-assessment form. The data originally comes in multiple files, each one corresponding to a subsection of the tax declaration form; we have combined them all into one record per individual per year. </w:t>
      </w:r>
      <w:r w:rsidR="0054452F">
        <w:rPr>
          <w:rStyle w:val="FootnoteReference"/>
        </w:rPr>
        <w:footnoteReference w:id="2"/>
      </w:r>
    </w:p>
    <w:p w14:paraId="5106F79A" w14:textId="77777777" w:rsidR="008B6BC4" w:rsidRPr="008B6BC4" w:rsidRDefault="008B6BC4" w:rsidP="008B6BC4"/>
    <w:p w14:paraId="117E9AF4" w14:textId="77777777" w:rsidR="008B6BC4" w:rsidRDefault="008B6BC4" w:rsidP="008B6BC4">
      <w:r w:rsidRPr="008B6BC4">
        <w:lastRenderedPageBreak/>
        <w:t>ASHE is collected in April each year, so ‘ASHE year 2016’ (collected in April 2016) will correspond to ‘tax year 2017’ (April 2016-March 2017). ASHE is fully described in the ONS metadata catalogue (ONS, 2024). </w:t>
      </w:r>
    </w:p>
    <w:p w14:paraId="5B2CF6AD" w14:textId="77777777" w:rsidR="008B6BC4" w:rsidRPr="008B6BC4" w:rsidRDefault="008B6BC4" w:rsidP="008B6BC4"/>
    <w:p w14:paraId="410B4541" w14:textId="77777777" w:rsidR="008B6BC4" w:rsidRDefault="008B6BC4" w:rsidP="008B6BC4">
      <w:r w:rsidRPr="008B6BC4">
        <w:t>The PAYE data is available from tax years 2015-2019. The SA data is available from tax years 2011-2018. ASHE data is available from 1997-2022 (tax years 1998-2023). </w:t>
      </w:r>
    </w:p>
    <w:p w14:paraId="0FC7F4DB" w14:textId="77777777" w:rsidR="008B6BC4" w:rsidRPr="008B6BC4" w:rsidRDefault="008B6BC4" w:rsidP="008B6BC4"/>
    <w:p w14:paraId="686C9472" w14:textId="08698D78" w:rsidR="008B6BC4" w:rsidRPr="008B6BC4" w:rsidRDefault="008B6BC4" w:rsidP="008B6BC4">
      <w:r w:rsidRPr="008B6BC4">
        <w:t>The number of distinct individuals in the WED MWS dataset are detailed in Table 1</w:t>
      </w:r>
      <w:r w:rsidR="00FF232B">
        <w:rPr>
          <w:rStyle w:val="FootnoteReference"/>
        </w:rPr>
        <w:footnoteReference w:id="3"/>
      </w:r>
      <w:r w:rsidRPr="008B6BC4">
        <w:t>, which also breaks this down by arrival year and sex. Note that in the MWS, sex is recorded as male, female (married) and female (unmarried). The information is self-reported, but DWP does carry out registration checks via interview to confirm the data. </w:t>
      </w:r>
    </w:p>
    <w:p w14:paraId="30E8141B" w14:textId="77777777" w:rsidR="00853B03" w:rsidRDefault="00853B03" w:rsidP="00853B03"/>
    <w:p w14:paraId="17FB3CBE" w14:textId="77777777" w:rsidR="00853B03" w:rsidRDefault="00853B03" w:rsidP="00853B03"/>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020"/>
        <w:gridCol w:w="945"/>
        <w:gridCol w:w="1005"/>
        <w:gridCol w:w="1275"/>
      </w:tblGrid>
      <w:tr w:rsidR="008B6BC4" w:rsidRPr="008B6BC4" w14:paraId="44B149E7" w14:textId="77777777" w:rsidTr="008B6BC4">
        <w:trPr>
          <w:trHeight w:val="300"/>
          <w:jc w:val="center"/>
        </w:trPr>
        <w:tc>
          <w:tcPr>
            <w:tcW w:w="1335" w:type="dxa"/>
            <w:tcBorders>
              <w:top w:val="nil"/>
              <w:left w:val="nil"/>
              <w:bottom w:val="nil"/>
              <w:right w:val="nil"/>
            </w:tcBorders>
            <w:vAlign w:val="center"/>
            <w:hideMark/>
          </w:tcPr>
          <w:p w14:paraId="3B4749C3" w14:textId="2451B982" w:rsidR="008B6BC4" w:rsidRPr="008B6BC4" w:rsidRDefault="008B6BC4" w:rsidP="008B6BC4">
            <w:pPr>
              <w:jc w:val="center"/>
            </w:pPr>
            <w:r w:rsidRPr="008B6BC4">
              <w:t>Arrival year</w:t>
            </w:r>
          </w:p>
        </w:tc>
        <w:tc>
          <w:tcPr>
            <w:tcW w:w="1020" w:type="dxa"/>
            <w:tcBorders>
              <w:top w:val="nil"/>
              <w:left w:val="nil"/>
              <w:bottom w:val="nil"/>
              <w:right w:val="nil"/>
            </w:tcBorders>
            <w:vAlign w:val="center"/>
            <w:hideMark/>
          </w:tcPr>
          <w:p w14:paraId="38E58F96" w14:textId="6E4672C3" w:rsidR="008B6BC4" w:rsidRPr="008B6BC4" w:rsidRDefault="008B6BC4" w:rsidP="008B6BC4">
            <w:pPr>
              <w:jc w:val="center"/>
            </w:pPr>
            <w:r w:rsidRPr="008B6BC4">
              <w:t>Number</w:t>
            </w:r>
          </w:p>
          <w:p w14:paraId="59C24DD9" w14:textId="1FAD8812" w:rsidR="008B6BC4" w:rsidRPr="008B6BC4" w:rsidRDefault="008B6BC4" w:rsidP="008B6BC4">
            <w:pPr>
              <w:jc w:val="center"/>
            </w:pPr>
          </w:p>
        </w:tc>
        <w:tc>
          <w:tcPr>
            <w:tcW w:w="945" w:type="dxa"/>
            <w:tcBorders>
              <w:top w:val="nil"/>
              <w:left w:val="nil"/>
              <w:bottom w:val="nil"/>
              <w:right w:val="nil"/>
            </w:tcBorders>
            <w:vAlign w:val="center"/>
            <w:hideMark/>
          </w:tcPr>
          <w:p w14:paraId="0E316E4E" w14:textId="5F49DD4C" w:rsidR="008B6BC4" w:rsidRPr="008B6BC4" w:rsidRDefault="008B6BC4" w:rsidP="008B6BC4">
            <w:pPr>
              <w:jc w:val="center"/>
            </w:pPr>
            <w:r w:rsidRPr="008B6BC4">
              <w:t>% Male</w:t>
            </w:r>
          </w:p>
        </w:tc>
        <w:tc>
          <w:tcPr>
            <w:tcW w:w="2280" w:type="dxa"/>
            <w:gridSpan w:val="2"/>
            <w:tcBorders>
              <w:top w:val="nil"/>
              <w:left w:val="nil"/>
              <w:bottom w:val="nil"/>
              <w:right w:val="nil"/>
            </w:tcBorders>
            <w:vAlign w:val="center"/>
            <w:hideMark/>
          </w:tcPr>
          <w:p w14:paraId="19614C1A" w14:textId="2FBBA6BE" w:rsidR="008B6BC4" w:rsidRPr="008B6BC4" w:rsidRDefault="008B6BC4" w:rsidP="008B6BC4">
            <w:pPr>
              <w:jc w:val="center"/>
            </w:pPr>
            <w:r w:rsidRPr="008B6BC4">
              <w:t>% Female</w:t>
            </w:r>
          </w:p>
        </w:tc>
      </w:tr>
      <w:tr w:rsidR="008B6BC4" w:rsidRPr="008B6BC4" w14:paraId="096F1EB2" w14:textId="77777777" w:rsidTr="008B6BC4">
        <w:trPr>
          <w:trHeight w:val="300"/>
          <w:jc w:val="center"/>
        </w:trPr>
        <w:tc>
          <w:tcPr>
            <w:tcW w:w="1335" w:type="dxa"/>
            <w:tcBorders>
              <w:top w:val="nil"/>
              <w:left w:val="nil"/>
              <w:bottom w:val="single" w:sz="6" w:space="0" w:color="auto"/>
              <w:right w:val="nil"/>
            </w:tcBorders>
            <w:vAlign w:val="center"/>
            <w:hideMark/>
          </w:tcPr>
          <w:p w14:paraId="606CEF31" w14:textId="4CF8A3B6" w:rsidR="008B6BC4" w:rsidRPr="008B6BC4" w:rsidRDefault="008B6BC4" w:rsidP="008B6BC4">
            <w:pPr>
              <w:jc w:val="center"/>
            </w:pPr>
          </w:p>
        </w:tc>
        <w:tc>
          <w:tcPr>
            <w:tcW w:w="1020" w:type="dxa"/>
            <w:tcBorders>
              <w:top w:val="nil"/>
              <w:left w:val="nil"/>
              <w:bottom w:val="single" w:sz="6" w:space="0" w:color="auto"/>
              <w:right w:val="nil"/>
            </w:tcBorders>
            <w:vAlign w:val="center"/>
            <w:hideMark/>
          </w:tcPr>
          <w:p w14:paraId="4E21278E" w14:textId="79AD4B0A" w:rsidR="008B6BC4" w:rsidRPr="008B6BC4" w:rsidRDefault="008B6BC4" w:rsidP="008B6BC4">
            <w:pPr>
              <w:jc w:val="center"/>
            </w:pPr>
          </w:p>
        </w:tc>
        <w:tc>
          <w:tcPr>
            <w:tcW w:w="945" w:type="dxa"/>
            <w:tcBorders>
              <w:top w:val="nil"/>
              <w:left w:val="nil"/>
              <w:bottom w:val="single" w:sz="6" w:space="0" w:color="auto"/>
              <w:right w:val="nil"/>
            </w:tcBorders>
            <w:vAlign w:val="center"/>
            <w:hideMark/>
          </w:tcPr>
          <w:p w14:paraId="68F75CFB" w14:textId="0824BB3E" w:rsidR="008B6BC4" w:rsidRPr="008B6BC4" w:rsidRDefault="008B6BC4" w:rsidP="008B6BC4">
            <w:pPr>
              <w:jc w:val="center"/>
            </w:pPr>
          </w:p>
        </w:tc>
        <w:tc>
          <w:tcPr>
            <w:tcW w:w="1005" w:type="dxa"/>
            <w:tcBorders>
              <w:top w:val="nil"/>
              <w:left w:val="nil"/>
              <w:bottom w:val="single" w:sz="6" w:space="0" w:color="auto"/>
              <w:right w:val="nil"/>
            </w:tcBorders>
            <w:vAlign w:val="center"/>
            <w:hideMark/>
          </w:tcPr>
          <w:p w14:paraId="74B706B0" w14:textId="042FEFB3" w:rsidR="008B6BC4" w:rsidRPr="008B6BC4" w:rsidRDefault="008B6BC4" w:rsidP="008B6BC4">
            <w:pPr>
              <w:jc w:val="center"/>
            </w:pPr>
            <w:r w:rsidRPr="008B6BC4">
              <w:t>Married</w:t>
            </w:r>
          </w:p>
        </w:tc>
        <w:tc>
          <w:tcPr>
            <w:tcW w:w="1260" w:type="dxa"/>
            <w:tcBorders>
              <w:top w:val="nil"/>
              <w:left w:val="nil"/>
              <w:bottom w:val="single" w:sz="6" w:space="0" w:color="auto"/>
              <w:right w:val="nil"/>
            </w:tcBorders>
            <w:hideMark/>
          </w:tcPr>
          <w:p w14:paraId="2C88714B" w14:textId="3E0B6604" w:rsidR="008B6BC4" w:rsidRPr="008B6BC4" w:rsidRDefault="008B6BC4" w:rsidP="008B6BC4">
            <w:pPr>
              <w:jc w:val="center"/>
            </w:pPr>
            <w:r w:rsidRPr="008B6BC4">
              <w:t>Unmarried</w:t>
            </w:r>
          </w:p>
        </w:tc>
      </w:tr>
      <w:tr w:rsidR="008B6BC4" w:rsidRPr="008B6BC4" w14:paraId="0E976347" w14:textId="77777777" w:rsidTr="008B6BC4">
        <w:trPr>
          <w:trHeight w:val="300"/>
          <w:jc w:val="center"/>
        </w:trPr>
        <w:tc>
          <w:tcPr>
            <w:tcW w:w="1335" w:type="dxa"/>
            <w:tcBorders>
              <w:top w:val="nil"/>
              <w:left w:val="nil"/>
              <w:bottom w:val="nil"/>
              <w:right w:val="nil"/>
            </w:tcBorders>
            <w:vAlign w:val="center"/>
            <w:hideMark/>
          </w:tcPr>
          <w:p w14:paraId="06F93AFB" w14:textId="565585F0" w:rsidR="008B6BC4" w:rsidRPr="008B6BC4" w:rsidRDefault="008B6BC4" w:rsidP="008B6BC4">
            <w:pPr>
              <w:jc w:val="center"/>
            </w:pPr>
            <w:r w:rsidRPr="008B6BC4">
              <w:t>75-81</w:t>
            </w:r>
          </w:p>
        </w:tc>
        <w:tc>
          <w:tcPr>
            <w:tcW w:w="1020" w:type="dxa"/>
            <w:tcBorders>
              <w:top w:val="nil"/>
              <w:left w:val="nil"/>
              <w:bottom w:val="nil"/>
              <w:right w:val="nil"/>
            </w:tcBorders>
            <w:vAlign w:val="center"/>
            <w:hideMark/>
          </w:tcPr>
          <w:p w14:paraId="22585806" w14:textId="2A0023E7" w:rsidR="008B6BC4" w:rsidRPr="008B6BC4" w:rsidRDefault="008B6BC4" w:rsidP="008B6BC4">
            <w:pPr>
              <w:jc w:val="center"/>
            </w:pPr>
            <w:r w:rsidRPr="008B6BC4">
              <w:t>6,127</w:t>
            </w:r>
          </w:p>
        </w:tc>
        <w:tc>
          <w:tcPr>
            <w:tcW w:w="945" w:type="dxa"/>
            <w:tcBorders>
              <w:top w:val="nil"/>
              <w:left w:val="nil"/>
              <w:bottom w:val="nil"/>
              <w:right w:val="nil"/>
            </w:tcBorders>
            <w:vAlign w:val="center"/>
            <w:hideMark/>
          </w:tcPr>
          <w:p w14:paraId="3235916F" w14:textId="626E14FB" w:rsidR="008B6BC4" w:rsidRPr="008B6BC4" w:rsidRDefault="008B6BC4" w:rsidP="008B6BC4">
            <w:pPr>
              <w:jc w:val="center"/>
            </w:pPr>
            <w:r w:rsidRPr="008B6BC4">
              <w:t>53.5%</w:t>
            </w:r>
          </w:p>
        </w:tc>
        <w:tc>
          <w:tcPr>
            <w:tcW w:w="1005" w:type="dxa"/>
            <w:tcBorders>
              <w:top w:val="nil"/>
              <w:left w:val="nil"/>
              <w:bottom w:val="nil"/>
              <w:right w:val="nil"/>
            </w:tcBorders>
            <w:vAlign w:val="center"/>
            <w:hideMark/>
          </w:tcPr>
          <w:p w14:paraId="4C190C17" w14:textId="3427C6A3" w:rsidR="008B6BC4" w:rsidRPr="008B6BC4" w:rsidRDefault="008B6BC4" w:rsidP="008B6BC4">
            <w:pPr>
              <w:jc w:val="center"/>
            </w:pPr>
            <w:r w:rsidRPr="008B6BC4">
              <w:t>43.0%</w:t>
            </w:r>
          </w:p>
        </w:tc>
        <w:tc>
          <w:tcPr>
            <w:tcW w:w="1260" w:type="dxa"/>
            <w:tcBorders>
              <w:top w:val="nil"/>
              <w:left w:val="nil"/>
              <w:bottom w:val="nil"/>
              <w:right w:val="nil"/>
            </w:tcBorders>
            <w:vAlign w:val="bottom"/>
            <w:hideMark/>
          </w:tcPr>
          <w:p w14:paraId="77F1B41B" w14:textId="74FC32CE" w:rsidR="008B6BC4" w:rsidRPr="008B6BC4" w:rsidRDefault="008B6BC4" w:rsidP="008B6BC4">
            <w:pPr>
              <w:jc w:val="center"/>
            </w:pPr>
            <w:r w:rsidRPr="008B6BC4">
              <w:t>3.4%</w:t>
            </w:r>
          </w:p>
        </w:tc>
      </w:tr>
      <w:tr w:rsidR="008B6BC4" w:rsidRPr="008B6BC4" w14:paraId="34137B14" w14:textId="77777777" w:rsidTr="008B6BC4">
        <w:trPr>
          <w:trHeight w:val="300"/>
          <w:jc w:val="center"/>
        </w:trPr>
        <w:tc>
          <w:tcPr>
            <w:tcW w:w="1335" w:type="dxa"/>
            <w:tcBorders>
              <w:top w:val="nil"/>
              <w:left w:val="nil"/>
              <w:bottom w:val="nil"/>
              <w:right w:val="nil"/>
            </w:tcBorders>
            <w:vAlign w:val="center"/>
            <w:hideMark/>
          </w:tcPr>
          <w:p w14:paraId="60C84AD2" w14:textId="0A35EFA4" w:rsidR="008B6BC4" w:rsidRPr="008B6BC4" w:rsidRDefault="008B6BC4" w:rsidP="008B6BC4">
            <w:pPr>
              <w:jc w:val="center"/>
            </w:pPr>
            <w:r w:rsidRPr="008B6BC4">
              <w:t>82-86</w:t>
            </w:r>
          </w:p>
        </w:tc>
        <w:tc>
          <w:tcPr>
            <w:tcW w:w="1020" w:type="dxa"/>
            <w:tcBorders>
              <w:top w:val="nil"/>
              <w:left w:val="nil"/>
              <w:bottom w:val="nil"/>
              <w:right w:val="nil"/>
            </w:tcBorders>
            <w:vAlign w:val="center"/>
            <w:hideMark/>
          </w:tcPr>
          <w:p w14:paraId="7EEB44AF" w14:textId="52372225" w:rsidR="008B6BC4" w:rsidRPr="008B6BC4" w:rsidRDefault="008B6BC4" w:rsidP="008B6BC4">
            <w:pPr>
              <w:jc w:val="center"/>
            </w:pPr>
            <w:r w:rsidRPr="008B6BC4">
              <w:t>4,707</w:t>
            </w:r>
          </w:p>
        </w:tc>
        <w:tc>
          <w:tcPr>
            <w:tcW w:w="945" w:type="dxa"/>
            <w:tcBorders>
              <w:top w:val="nil"/>
              <w:left w:val="nil"/>
              <w:bottom w:val="nil"/>
              <w:right w:val="nil"/>
            </w:tcBorders>
            <w:vAlign w:val="center"/>
            <w:hideMark/>
          </w:tcPr>
          <w:p w14:paraId="22B6EB15" w14:textId="2825CECB" w:rsidR="008B6BC4" w:rsidRPr="008B6BC4" w:rsidRDefault="008B6BC4" w:rsidP="008B6BC4">
            <w:pPr>
              <w:jc w:val="center"/>
            </w:pPr>
            <w:r w:rsidRPr="008B6BC4">
              <w:t>52.0%</w:t>
            </w:r>
          </w:p>
        </w:tc>
        <w:tc>
          <w:tcPr>
            <w:tcW w:w="1005" w:type="dxa"/>
            <w:tcBorders>
              <w:top w:val="nil"/>
              <w:left w:val="nil"/>
              <w:bottom w:val="nil"/>
              <w:right w:val="nil"/>
            </w:tcBorders>
            <w:vAlign w:val="center"/>
            <w:hideMark/>
          </w:tcPr>
          <w:p w14:paraId="5E6541B2" w14:textId="4D7B040F" w:rsidR="008B6BC4" w:rsidRPr="008B6BC4" w:rsidRDefault="008B6BC4" w:rsidP="008B6BC4">
            <w:pPr>
              <w:jc w:val="center"/>
            </w:pPr>
            <w:r w:rsidRPr="008B6BC4">
              <w:t>44.0%</w:t>
            </w:r>
          </w:p>
        </w:tc>
        <w:tc>
          <w:tcPr>
            <w:tcW w:w="1260" w:type="dxa"/>
            <w:tcBorders>
              <w:top w:val="nil"/>
              <w:left w:val="nil"/>
              <w:bottom w:val="nil"/>
              <w:right w:val="nil"/>
            </w:tcBorders>
            <w:vAlign w:val="bottom"/>
            <w:hideMark/>
          </w:tcPr>
          <w:p w14:paraId="6D9624ED" w14:textId="035783C7" w:rsidR="008B6BC4" w:rsidRPr="008B6BC4" w:rsidRDefault="008B6BC4" w:rsidP="008B6BC4">
            <w:pPr>
              <w:jc w:val="center"/>
            </w:pPr>
            <w:r w:rsidRPr="008B6BC4">
              <w:t>4.0%</w:t>
            </w:r>
          </w:p>
        </w:tc>
      </w:tr>
      <w:tr w:rsidR="008B6BC4" w:rsidRPr="008B6BC4" w14:paraId="7045FE6E" w14:textId="77777777" w:rsidTr="008B6BC4">
        <w:trPr>
          <w:trHeight w:val="300"/>
          <w:jc w:val="center"/>
        </w:trPr>
        <w:tc>
          <w:tcPr>
            <w:tcW w:w="1335" w:type="dxa"/>
            <w:tcBorders>
              <w:top w:val="nil"/>
              <w:left w:val="nil"/>
              <w:bottom w:val="nil"/>
              <w:right w:val="nil"/>
            </w:tcBorders>
            <w:vAlign w:val="center"/>
            <w:hideMark/>
          </w:tcPr>
          <w:p w14:paraId="6A658627" w14:textId="4F6711FA" w:rsidR="008B6BC4" w:rsidRPr="008B6BC4" w:rsidRDefault="008B6BC4" w:rsidP="008B6BC4">
            <w:pPr>
              <w:jc w:val="center"/>
            </w:pPr>
            <w:r w:rsidRPr="008B6BC4">
              <w:t>87-91</w:t>
            </w:r>
          </w:p>
        </w:tc>
        <w:tc>
          <w:tcPr>
            <w:tcW w:w="1020" w:type="dxa"/>
            <w:tcBorders>
              <w:top w:val="nil"/>
              <w:left w:val="nil"/>
              <w:bottom w:val="nil"/>
              <w:right w:val="nil"/>
            </w:tcBorders>
            <w:vAlign w:val="center"/>
            <w:hideMark/>
          </w:tcPr>
          <w:p w14:paraId="53D888D8" w14:textId="402995DD" w:rsidR="008B6BC4" w:rsidRPr="008B6BC4" w:rsidRDefault="008B6BC4" w:rsidP="008B6BC4">
            <w:pPr>
              <w:jc w:val="center"/>
            </w:pPr>
            <w:r w:rsidRPr="008B6BC4">
              <w:t>8,296</w:t>
            </w:r>
          </w:p>
        </w:tc>
        <w:tc>
          <w:tcPr>
            <w:tcW w:w="945" w:type="dxa"/>
            <w:tcBorders>
              <w:top w:val="nil"/>
              <w:left w:val="nil"/>
              <w:bottom w:val="nil"/>
              <w:right w:val="nil"/>
            </w:tcBorders>
            <w:vAlign w:val="center"/>
            <w:hideMark/>
          </w:tcPr>
          <w:p w14:paraId="350697EB" w14:textId="1667044C" w:rsidR="008B6BC4" w:rsidRPr="008B6BC4" w:rsidRDefault="008B6BC4" w:rsidP="008B6BC4">
            <w:pPr>
              <w:jc w:val="center"/>
            </w:pPr>
            <w:r w:rsidRPr="008B6BC4">
              <w:t>52.1%</w:t>
            </w:r>
          </w:p>
        </w:tc>
        <w:tc>
          <w:tcPr>
            <w:tcW w:w="1005" w:type="dxa"/>
            <w:tcBorders>
              <w:top w:val="nil"/>
              <w:left w:val="nil"/>
              <w:bottom w:val="nil"/>
              <w:right w:val="nil"/>
            </w:tcBorders>
            <w:vAlign w:val="center"/>
            <w:hideMark/>
          </w:tcPr>
          <w:p w14:paraId="58FED6DB" w14:textId="091C9641" w:rsidR="008B6BC4" w:rsidRPr="008B6BC4" w:rsidRDefault="008B6BC4" w:rsidP="008B6BC4">
            <w:pPr>
              <w:jc w:val="center"/>
            </w:pPr>
            <w:r w:rsidRPr="008B6BC4">
              <w:t>36.0%</w:t>
            </w:r>
          </w:p>
        </w:tc>
        <w:tc>
          <w:tcPr>
            <w:tcW w:w="1260" w:type="dxa"/>
            <w:tcBorders>
              <w:top w:val="nil"/>
              <w:left w:val="nil"/>
              <w:bottom w:val="nil"/>
              <w:right w:val="nil"/>
            </w:tcBorders>
            <w:vAlign w:val="bottom"/>
            <w:hideMark/>
          </w:tcPr>
          <w:p w14:paraId="43856A26" w14:textId="28BCE965" w:rsidR="008B6BC4" w:rsidRPr="008B6BC4" w:rsidRDefault="008B6BC4" w:rsidP="008B6BC4">
            <w:pPr>
              <w:jc w:val="center"/>
            </w:pPr>
            <w:r w:rsidRPr="008B6BC4">
              <w:t>11.9%</w:t>
            </w:r>
          </w:p>
        </w:tc>
      </w:tr>
      <w:tr w:rsidR="008B6BC4" w:rsidRPr="008B6BC4" w14:paraId="0DA5E560" w14:textId="77777777" w:rsidTr="008B6BC4">
        <w:trPr>
          <w:trHeight w:val="300"/>
          <w:jc w:val="center"/>
        </w:trPr>
        <w:tc>
          <w:tcPr>
            <w:tcW w:w="1335" w:type="dxa"/>
            <w:tcBorders>
              <w:top w:val="nil"/>
              <w:left w:val="nil"/>
              <w:bottom w:val="nil"/>
              <w:right w:val="nil"/>
            </w:tcBorders>
            <w:vAlign w:val="center"/>
            <w:hideMark/>
          </w:tcPr>
          <w:p w14:paraId="483EBEDE" w14:textId="7252A0DA" w:rsidR="008B6BC4" w:rsidRPr="008B6BC4" w:rsidRDefault="008B6BC4" w:rsidP="008B6BC4">
            <w:pPr>
              <w:jc w:val="center"/>
            </w:pPr>
            <w:r w:rsidRPr="008B6BC4">
              <w:t>92-96</w:t>
            </w:r>
          </w:p>
        </w:tc>
        <w:tc>
          <w:tcPr>
            <w:tcW w:w="1020" w:type="dxa"/>
            <w:tcBorders>
              <w:top w:val="nil"/>
              <w:left w:val="nil"/>
              <w:bottom w:val="nil"/>
              <w:right w:val="nil"/>
            </w:tcBorders>
            <w:vAlign w:val="center"/>
            <w:hideMark/>
          </w:tcPr>
          <w:p w14:paraId="2A2D1CB2" w14:textId="66F1D13D" w:rsidR="008B6BC4" w:rsidRPr="008B6BC4" w:rsidRDefault="008B6BC4" w:rsidP="008B6BC4">
            <w:pPr>
              <w:jc w:val="center"/>
            </w:pPr>
            <w:r w:rsidRPr="008B6BC4">
              <w:t>7,694</w:t>
            </w:r>
          </w:p>
        </w:tc>
        <w:tc>
          <w:tcPr>
            <w:tcW w:w="945" w:type="dxa"/>
            <w:tcBorders>
              <w:top w:val="nil"/>
              <w:left w:val="nil"/>
              <w:bottom w:val="nil"/>
              <w:right w:val="nil"/>
            </w:tcBorders>
            <w:vAlign w:val="center"/>
            <w:hideMark/>
          </w:tcPr>
          <w:p w14:paraId="1FB2AE89" w14:textId="65F50FB6" w:rsidR="008B6BC4" w:rsidRPr="008B6BC4" w:rsidRDefault="008B6BC4" w:rsidP="008B6BC4">
            <w:pPr>
              <w:jc w:val="center"/>
            </w:pPr>
            <w:r w:rsidRPr="008B6BC4">
              <w:t>52.2%</w:t>
            </w:r>
          </w:p>
        </w:tc>
        <w:tc>
          <w:tcPr>
            <w:tcW w:w="1005" w:type="dxa"/>
            <w:tcBorders>
              <w:top w:val="nil"/>
              <w:left w:val="nil"/>
              <w:bottom w:val="nil"/>
              <w:right w:val="nil"/>
            </w:tcBorders>
            <w:vAlign w:val="center"/>
            <w:hideMark/>
          </w:tcPr>
          <w:p w14:paraId="24DE7764" w14:textId="0568B14E" w:rsidR="008B6BC4" w:rsidRPr="008B6BC4" w:rsidRDefault="008B6BC4" w:rsidP="008B6BC4">
            <w:pPr>
              <w:jc w:val="center"/>
            </w:pPr>
            <w:r w:rsidRPr="008B6BC4">
              <w:t>32.7%</w:t>
            </w:r>
          </w:p>
        </w:tc>
        <w:tc>
          <w:tcPr>
            <w:tcW w:w="1260" w:type="dxa"/>
            <w:tcBorders>
              <w:top w:val="nil"/>
              <w:left w:val="nil"/>
              <w:bottom w:val="nil"/>
              <w:right w:val="nil"/>
            </w:tcBorders>
            <w:vAlign w:val="bottom"/>
            <w:hideMark/>
          </w:tcPr>
          <w:p w14:paraId="059704F5" w14:textId="1C66BE4D" w:rsidR="008B6BC4" w:rsidRPr="008B6BC4" w:rsidRDefault="008B6BC4" w:rsidP="008B6BC4">
            <w:pPr>
              <w:jc w:val="center"/>
            </w:pPr>
            <w:r w:rsidRPr="008B6BC4">
              <w:t>15.1%</w:t>
            </w:r>
          </w:p>
        </w:tc>
      </w:tr>
      <w:tr w:rsidR="008B6BC4" w:rsidRPr="008B6BC4" w14:paraId="1B25D78C" w14:textId="77777777" w:rsidTr="008B6BC4">
        <w:trPr>
          <w:trHeight w:val="300"/>
          <w:jc w:val="center"/>
        </w:trPr>
        <w:tc>
          <w:tcPr>
            <w:tcW w:w="1335" w:type="dxa"/>
            <w:tcBorders>
              <w:top w:val="nil"/>
              <w:left w:val="nil"/>
              <w:bottom w:val="nil"/>
              <w:right w:val="nil"/>
            </w:tcBorders>
            <w:vAlign w:val="center"/>
            <w:hideMark/>
          </w:tcPr>
          <w:p w14:paraId="305D5A75" w14:textId="2C9F55F5" w:rsidR="008B6BC4" w:rsidRPr="008B6BC4" w:rsidRDefault="008B6BC4" w:rsidP="008B6BC4">
            <w:pPr>
              <w:jc w:val="center"/>
            </w:pPr>
            <w:r w:rsidRPr="008B6BC4">
              <w:t>97-01</w:t>
            </w:r>
          </w:p>
        </w:tc>
        <w:tc>
          <w:tcPr>
            <w:tcW w:w="1020" w:type="dxa"/>
            <w:tcBorders>
              <w:top w:val="nil"/>
              <w:left w:val="nil"/>
              <w:bottom w:val="nil"/>
              <w:right w:val="nil"/>
            </w:tcBorders>
            <w:vAlign w:val="center"/>
            <w:hideMark/>
          </w:tcPr>
          <w:p w14:paraId="08641865" w14:textId="77B16481" w:rsidR="008B6BC4" w:rsidRPr="008B6BC4" w:rsidRDefault="008B6BC4" w:rsidP="008B6BC4">
            <w:pPr>
              <w:jc w:val="center"/>
            </w:pPr>
            <w:r w:rsidRPr="008B6BC4">
              <w:t>10,123</w:t>
            </w:r>
          </w:p>
        </w:tc>
        <w:tc>
          <w:tcPr>
            <w:tcW w:w="945" w:type="dxa"/>
            <w:tcBorders>
              <w:top w:val="nil"/>
              <w:left w:val="nil"/>
              <w:bottom w:val="nil"/>
              <w:right w:val="nil"/>
            </w:tcBorders>
            <w:vAlign w:val="center"/>
            <w:hideMark/>
          </w:tcPr>
          <w:p w14:paraId="03087EA9" w14:textId="6B699429" w:rsidR="008B6BC4" w:rsidRPr="008B6BC4" w:rsidRDefault="008B6BC4" w:rsidP="008B6BC4">
            <w:pPr>
              <w:jc w:val="center"/>
            </w:pPr>
            <w:r w:rsidRPr="008B6BC4">
              <w:t>50.0%</w:t>
            </w:r>
          </w:p>
        </w:tc>
        <w:tc>
          <w:tcPr>
            <w:tcW w:w="1005" w:type="dxa"/>
            <w:tcBorders>
              <w:top w:val="nil"/>
              <w:left w:val="nil"/>
              <w:bottom w:val="nil"/>
              <w:right w:val="nil"/>
            </w:tcBorders>
            <w:vAlign w:val="center"/>
            <w:hideMark/>
          </w:tcPr>
          <w:p w14:paraId="77EFD40F" w14:textId="4C65C6EE" w:rsidR="008B6BC4" w:rsidRPr="008B6BC4" w:rsidRDefault="008B6BC4" w:rsidP="008B6BC4">
            <w:pPr>
              <w:jc w:val="center"/>
            </w:pPr>
            <w:r w:rsidRPr="008B6BC4">
              <w:t>42.6%</w:t>
            </w:r>
          </w:p>
        </w:tc>
        <w:tc>
          <w:tcPr>
            <w:tcW w:w="1260" w:type="dxa"/>
            <w:tcBorders>
              <w:top w:val="nil"/>
              <w:left w:val="nil"/>
              <w:bottom w:val="nil"/>
              <w:right w:val="nil"/>
            </w:tcBorders>
            <w:vAlign w:val="bottom"/>
            <w:hideMark/>
          </w:tcPr>
          <w:p w14:paraId="46A74C45" w14:textId="778D70CC" w:rsidR="008B6BC4" w:rsidRPr="008B6BC4" w:rsidRDefault="008B6BC4" w:rsidP="008B6BC4">
            <w:pPr>
              <w:jc w:val="center"/>
            </w:pPr>
            <w:r w:rsidRPr="008B6BC4">
              <w:t>7.4%</w:t>
            </w:r>
          </w:p>
        </w:tc>
      </w:tr>
      <w:tr w:rsidR="008B6BC4" w:rsidRPr="008B6BC4" w14:paraId="230E00C8" w14:textId="77777777" w:rsidTr="008B6BC4">
        <w:trPr>
          <w:trHeight w:val="300"/>
          <w:jc w:val="center"/>
        </w:trPr>
        <w:tc>
          <w:tcPr>
            <w:tcW w:w="1335" w:type="dxa"/>
            <w:tcBorders>
              <w:top w:val="nil"/>
              <w:left w:val="nil"/>
              <w:bottom w:val="nil"/>
              <w:right w:val="nil"/>
            </w:tcBorders>
            <w:vAlign w:val="center"/>
            <w:hideMark/>
          </w:tcPr>
          <w:p w14:paraId="15CADF97" w14:textId="082D483C" w:rsidR="008B6BC4" w:rsidRPr="008B6BC4" w:rsidRDefault="008B6BC4" w:rsidP="008B6BC4">
            <w:pPr>
              <w:jc w:val="center"/>
            </w:pPr>
            <w:r w:rsidRPr="008B6BC4">
              <w:t>02-06</w:t>
            </w:r>
          </w:p>
        </w:tc>
        <w:tc>
          <w:tcPr>
            <w:tcW w:w="1020" w:type="dxa"/>
            <w:tcBorders>
              <w:top w:val="nil"/>
              <w:left w:val="nil"/>
              <w:bottom w:val="nil"/>
              <w:right w:val="nil"/>
            </w:tcBorders>
            <w:vAlign w:val="center"/>
            <w:hideMark/>
          </w:tcPr>
          <w:p w14:paraId="22F07382" w14:textId="4C38DEAB" w:rsidR="008B6BC4" w:rsidRPr="008B6BC4" w:rsidRDefault="008B6BC4" w:rsidP="008B6BC4">
            <w:pPr>
              <w:jc w:val="center"/>
            </w:pPr>
            <w:r w:rsidRPr="008B6BC4">
              <w:t>25,130</w:t>
            </w:r>
          </w:p>
        </w:tc>
        <w:tc>
          <w:tcPr>
            <w:tcW w:w="945" w:type="dxa"/>
            <w:tcBorders>
              <w:top w:val="nil"/>
              <w:left w:val="nil"/>
              <w:bottom w:val="nil"/>
              <w:right w:val="nil"/>
            </w:tcBorders>
            <w:vAlign w:val="center"/>
            <w:hideMark/>
          </w:tcPr>
          <w:p w14:paraId="7D8BF8EC" w14:textId="3CC31ACA" w:rsidR="008B6BC4" w:rsidRPr="008B6BC4" w:rsidRDefault="008B6BC4" w:rsidP="008B6BC4">
            <w:pPr>
              <w:jc w:val="center"/>
            </w:pPr>
            <w:r w:rsidRPr="008B6BC4">
              <w:t>53.2%</w:t>
            </w:r>
          </w:p>
        </w:tc>
        <w:tc>
          <w:tcPr>
            <w:tcW w:w="1005" w:type="dxa"/>
            <w:tcBorders>
              <w:top w:val="nil"/>
              <w:left w:val="nil"/>
              <w:bottom w:val="nil"/>
              <w:right w:val="nil"/>
            </w:tcBorders>
            <w:vAlign w:val="center"/>
            <w:hideMark/>
          </w:tcPr>
          <w:p w14:paraId="7DD9667F" w14:textId="23E79AF7" w:rsidR="008B6BC4" w:rsidRPr="008B6BC4" w:rsidRDefault="008B6BC4" w:rsidP="008B6BC4">
            <w:pPr>
              <w:jc w:val="center"/>
            </w:pPr>
            <w:r w:rsidRPr="008B6BC4">
              <w:t>39.7%</w:t>
            </w:r>
          </w:p>
        </w:tc>
        <w:tc>
          <w:tcPr>
            <w:tcW w:w="1260" w:type="dxa"/>
            <w:tcBorders>
              <w:top w:val="nil"/>
              <w:left w:val="nil"/>
              <w:bottom w:val="nil"/>
              <w:right w:val="nil"/>
            </w:tcBorders>
            <w:vAlign w:val="bottom"/>
            <w:hideMark/>
          </w:tcPr>
          <w:p w14:paraId="183E2494" w14:textId="0730B892" w:rsidR="008B6BC4" w:rsidRPr="008B6BC4" w:rsidRDefault="008B6BC4" w:rsidP="008B6BC4">
            <w:pPr>
              <w:jc w:val="center"/>
            </w:pPr>
            <w:r w:rsidRPr="008B6BC4">
              <w:t>7.1%</w:t>
            </w:r>
          </w:p>
        </w:tc>
      </w:tr>
      <w:tr w:rsidR="008B6BC4" w:rsidRPr="008B6BC4" w14:paraId="4E76031B" w14:textId="77777777" w:rsidTr="008B6BC4">
        <w:trPr>
          <w:trHeight w:val="300"/>
          <w:jc w:val="center"/>
        </w:trPr>
        <w:tc>
          <w:tcPr>
            <w:tcW w:w="1335" w:type="dxa"/>
            <w:tcBorders>
              <w:top w:val="nil"/>
              <w:left w:val="nil"/>
              <w:bottom w:val="nil"/>
              <w:right w:val="nil"/>
            </w:tcBorders>
            <w:vAlign w:val="center"/>
            <w:hideMark/>
          </w:tcPr>
          <w:p w14:paraId="6B40C947" w14:textId="73256D69" w:rsidR="008B6BC4" w:rsidRPr="008B6BC4" w:rsidRDefault="008B6BC4" w:rsidP="008B6BC4">
            <w:pPr>
              <w:jc w:val="center"/>
            </w:pPr>
            <w:r w:rsidRPr="008B6BC4">
              <w:t>07-11</w:t>
            </w:r>
          </w:p>
        </w:tc>
        <w:tc>
          <w:tcPr>
            <w:tcW w:w="1020" w:type="dxa"/>
            <w:tcBorders>
              <w:top w:val="nil"/>
              <w:left w:val="nil"/>
              <w:bottom w:val="nil"/>
              <w:right w:val="nil"/>
            </w:tcBorders>
            <w:vAlign w:val="center"/>
            <w:hideMark/>
          </w:tcPr>
          <w:p w14:paraId="2F7693B8" w14:textId="7DE35412" w:rsidR="008B6BC4" w:rsidRPr="008B6BC4" w:rsidRDefault="008B6BC4" w:rsidP="008B6BC4">
            <w:pPr>
              <w:jc w:val="center"/>
            </w:pPr>
            <w:r w:rsidRPr="008B6BC4">
              <w:t>30,801</w:t>
            </w:r>
          </w:p>
        </w:tc>
        <w:tc>
          <w:tcPr>
            <w:tcW w:w="945" w:type="dxa"/>
            <w:tcBorders>
              <w:top w:val="nil"/>
              <w:left w:val="nil"/>
              <w:bottom w:val="nil"/>
              <w:right w:val="nil"/>
            </w:tcBorders>
            <w:vAlign w:val="center"/>
            <w:hideMark/>
          </w:tcPr>
          <w:p w14:paraId="730DB51C" w14:textId="151D2B5B" w:rsidR="008B6BC4" w:rsidRPr="008B6BC4" w:rsidRDefault="008B6BC4" w:rsidP="008B6BC4">
            <w:pPr>
              <w:jc w:val="center"/>
            </w:pPr>
            <w:r w:rsidRPr="008B6BC4">
              <w:t>53.6%</w:t>
            </w:r>
          </w:p>
        </w:tc>
        <w:tc>
          <w:tcPr>
            <w:tcW w:w="1005" w:type="dxa"/>
            <w:tcBorders>
              <w:top w:val="nil"/>
              <w:left w:val="nil"/>
              <w:bottom w:val="nil"/>
              <w:right w:val="nil"/>
            </w:tcBorders>
            <w:vAlign w:val="center"/>
            <w:hideMark/>
          </w:tcPr>
          <w:p w14:paraId="6FE9E702" w14:textId="1B14FC6E" w:rsidR="008B6BC4" w:rsidRPr="008B6BC4" w:rsidRDefault="008B6BC4" w:rsidP="008B6BC4">
            <w:pPr>
              <w:jc w:val="center"/>
            </w:pPr>
            <w:r w:rsidRPr="008B6BC4">
              <w:t>35.8%</w:t>
            </w:r>
          </w:p>
        </w:tc>
        <w:tc>
          <w:tcPr>
            <w:tcW w:w="1260" w:type="dxa"/>
            <w:tcBorders>
              <w:top w:val="nil"/>
              <w:left w:val="nil"/>
              <w:bottom w:val="nil"/>
              <w:right w:val="nil"/>
            </w:tcBorders>
            <w:vAlign w:val="bottom"/>
            <w:hideMark/>
          </w:tcPr>
          <w:p w14:paraId="7B503108" w14:textId="0F24CE8C" w:rsidR="008B6BC4" w:rsidRPr="008B6BC4" w:rsidRDefault="008B6BC4" w:rsidP="008B6BC4">
            <w:pPr>
              <w:jc w:val="center"/>
            </w:pPr>
            <w:r w:rsidRPr="008B6BC4">
              <w:t>10.6%</w:t>
            </w:r>
          </w:p>
        </w:tc>
      </w:tr>
      <w:tr w:rsidR="008B6BC4" w:rsidRPr="008B6BC4" w14:paraId="17A01411" w14:textId="77777777" w:rsidTr="008B6BC4">
        <w:trPr>
          <w:trHeight w:val="300"/>
          <w:jc w:val="center"/>
        </w:trPr>
        <w:tc>
          <w:tcPr>
            <w:tcW w:w="1335" w:type="dxa"/>
            <w:tcBorders>
              <w:top w:val="nil"/>
              <w:left w:val="nil"/>
              <w:bottom w:val="nil"/>
              <w:right w:val="nil"/>
            </w:tcBorders>
            <w:vAlign w:val="center"/>
            <w:hideMark/>
          </w:tcPr>
          <w:p w14:paraId="2061FEBF" w14:textId="12148862" w:rsidR="008B6BC4" w:rsidRPr="008B6BC4" w:rsidRDefault="008B6BC4" w:rsidP="008B6BC4">
            <w:pPr>
              <w:jc w:val="center"/>
            </w:pPr>
            <w:r w:rsidRPr="008B6BC4">
              <w:t>12-16</w:t>
            </w:r>
          </w:p>
        </w:tc>
        <w:tc>
          <w:tcPr>
            <w:tcW w:w="1020" w:type="dxa"/>
            <w:tcBorders>
              <w:top w:val="nil"/>
              <w:left w:val="nil"/>
              <w:bottom w:val="nil"/>
              <w:right w:val="nil"/>
            </w:tcBorders>
            <w:vAlign w:val="center"/>
            <w:hideMark/>
          </w:tcPr>
          <w:p w14:paraId="6A76BA5A" w14:textId="38C0E1EE" w:rsidR="008B6BC4" w:rsidRPr="008B6BC4" w:rsidRDefault="008B6BC4" w:rsidP="008B6BC4">
            <w:pPr>
              <w:jc w:val="center"/>
            </w:pPr>
            <w:r w:rsidRPr="008B6BC4">
              <w:t>35,147</w:t>
            </w:r>
          </w:p>
        </w:tc>
        <w:tc>
          <w:tcPr>
            <w:tcW w:w="945" w:type="dxa"/>
            <w:tcBorders>
              <w:top w:val="nil"/>
              <w:left w:val="nil"/>
              <w:bottom w:val="nil"/>
              <w:right w:val="nil"/>
            </w:tcBorders>
            <w:vAlign w:val="center"/>
            <w:hideMark/>
          </w:tcPr>
          <w:p w14:paraId="67D80E25" w14:textId="5AA8487E" w:rsidR="008B6BC4" w:rsidRPr="008B6BC4" w:rsidRDefault="008B6BC4" w:rsidP="008B6BC4">
            <w:pPr>
              <w:jc w:val="center"/>
            </w:pPr>
            <w:r w:rsidRPr="008B6BC4">
              <w:t>53.6%</w:t>
            </w:r>
          </w:p>
        </w:tc>
        <w:tc>
          <w:tcPr>
            <w:tcW w:w="1005" w:type="dxa"/>
            <w:tcBorders>
              <w:top w:val="nil"/>
              <w:left w:val="nil"/>
              <w:bottom w:val="nil"/>
              <w:right w:val="nil"/>
            </w:tcBorders>
            <w:vAlign w:val="center"/>
            <w:hideMark/>
          </w:tcPr>
          <w:p w14:paraId="66A3A085" w14:textId="04F1EC3C" w:rsidR="008B6BC4" w:rsidRPr="008B6BC4" w:rsidRDefault="008B6BC4" w:rsidP="008B6BC4">
            <w:pPr>
              <w:jc w:val="center"/>
            </w:pPr>
            <w:r w:rsidRPr="008B6BC4">
              <w:t>15.4%</w:t>
            </w:r>
          </w:p>
        </w:tc>
        <w:tc>
          <w:tcPr>
            <w:tcW w:w="1260" w:type="dxa"/>
            <w:tcBorders>
              <w:top w:val="nil"/>
              <w:left w:val="nil"/>
              <w:bottom w:val="nil"/>
              <w:right w:val="nil"/>
            </w:tcBorders>
            <w:vAlign w:val="bottom"/>
            <w:hideMark/>
          </w:tcPr>
          <w:p w14:paraId="2E51EA8E" w14:textId="500060D5" w:rsidR="008B6BC4" w:rsidRPr="008B6BC4" w:rsidRDefault="008B6BC4" w:rsidP="008B6BC4">
            <w:pPr>
              <w:jc w:val="center"/>
            </w:pPr>
            <w:r w:rsidRPr="008B6BC4">
              <w:t>30.9%</w:t>
            </w:r>
          </w:p>
        </w:tc>
      </w:tr>
      <w:tr w:rsidR="008B6BC4" w:rsidRPr="008B6BC4" w14:paraId="4B422E3A" w14:textId="77777777" w:rsidTr="008B6BC4">
        <w:trPr>
          <w:trHeight w:val="300"/>
          <w:jc w:val="center"/>
        </w:trPr>
        <w:tc>
          <w:tcPr>
            <w:tcW w:w="1335" w:type="dxa"/>
            <w:tcBorders>
              <w:top w:val="nil"/>
              <w:left w:val="nil"/>
              <w:bottom w:val="nil"/>
              <w:right w:val="nil"/>
            </w:tcBorders>
            <w:vAlign w:val="center"/>
            <w:hideMark/>
          </w:tcPr>
          <w:p w14:paraId="732E98C7" w14:textId="398FBD92" w:rsidR="008B6BC4" w:rsidRPr="008B6BC4" w:rsidRDefault="008B6BC4" w:rsidP="008B6BC4">
            <w:pPr>
              <w:jc w:val="center"/>
            </w:pPr>
            <w:r w:rsidRPr="008B6BC4">
              <w:t>2017 on</w:t>
            </w:r>
          </w:p>
        </w:tc>
        <w:tc>
          <w:tcPr>
            <w:tcW w:w="1020" w:type="dxa"/>
            <w:tcBorders>
              <w:top w:val="nil"/>
              <w:left w:val="nil"/>
              <w:bottom w:val="nil"/>
              <w:right w:val="nil"/>
            </w:tcBorders>
            <w:vAlign w:val="center"/>
            <w:hideMark/>
          </w:tcPr>
          <w:p w14:paraId="5DA80ADE" w14:textId="5A685CFC" w:rsidR="008B6BC4" w:rsidRPr="008B6BC4" w:rsidRDefault="008B6BC4" w:rsidP="008B6BC4">
            <w:pPr>
              <w:jc w:val="center"/>
            </w:pPr>
            <w:r w:rsidRPr="008B6BC4">
              <w:t>28,175</w:t>
            </w:r>
          </w:p>
        </w:tc>
        <w:tc>
          <w:tcPr>
            <w:tcW w:w="945" w:type="dxa"/>
            <w:tcBorders>
              <w:top w:val="nil"/>
              <w:left w:val="nil"/>
              <w:bottom w:val="nil"/>
              <w:right w:val="nil"/>
            </w:tcBorders>
            <w:vAlign w:val="center"/>
            <w:hideMark/>
          </w:tcPr>
          <w:p w14:paraId="12B5DB2A" w14:textId="70C40C4E" w:rsidR="008B6BC4" w:rsidRPr="008B6BC4" w:rsidRDefault="008B6BC4" w:rsidP="008B6BC4">
            <w:pPr>
              <w:jc w:val="center"/>
            </w:pPr>
            <w:r w:rsidRPr="008B6BC4">
              <w:t>51.5%</w:t>
            </w:r>
          </w:p>
        </w:tc>
        <w:tc>
          <w:tcPr>
            <w:tcW w:w="1005" w:type="dxa"/>
            <w:tcBorders>
              <w:top w:val="nil"/>
              <w:left w:val="nil"/>
              <w:bottom w:val="nil"/>
              <w:right w:val="nil"/>
            </w:tcBorders>
            <w:vAlign w:val="center"/>
            <w:hideMark/>
          </w:tcPr>
          <w:p w14:paraId="65A59F0A" w14:textId="2C190798" w:rsidR="008B6BC4" w:rsidRPr="008B6BC4" w:rsidRDefault="008B6BC4" w:rsidP="008B6BC4">
            <w:pPr>
              <w:jc w:val="center"/>
            </w:pPr>
            <w:r w:rsidRPr="008B6BC4">
              <w:t>7.7%</w:t>
            </w:r>
          </w:p>
        </w:tc>
        <w:tc>
          <w:tcPr>
            <w:tcW w:w="1260" w:type="dxa"/>
            <w:tcBorders>
              <w:top w:val="nil"/>
              <w:left w:val="nil"/>
              <w:bottom w:val="nil"/>
              <w:right w:val="nil"/>
            </w:tcBorders>
            <w:vAlign w:val="bottom"/>
            <w:hideMark/>
          </w:tcPr>
          <w:p w14:paraId="1DD33919" w14:textId="5745246A" w:rsidR="008B6BC4" w:rsidRPr="008B6BC4" w:rsidRDefault="008B6BC4" w:rsidP="008B6BC4">
            <w:pPr>
              <w:jc w:val="center"/>
            </w:pPr>
            <w:r w:rsidRPr="008B6BC4">
              <w:t>40.8%</w:t>
            </w:r>
          </w:p>
        </w:tc>
      </w:tr>
      <w:tr w:rsidR="008B6BC4" w:rsidRPr="008B6BC4" w14:paraId="10EEE2F6" w14:textId="77777777" w:rsidTr="008B6BC4">
        <w:trPr>
          <w:trHeight w:val="300"/>
          <w:jc w:val="center"/>
        </w:trPr>
        <w:tc>
          <w:tcPr>
            <w:tcW w:w="1335" w:type="dxa"/>
            <w:tcBorders>
              <w:top w:val="single" w:sz="6" w:space="0" w:color="auto"/>
              <w:left w:val="nil"/>
              <w:bottom w:val="single" w:sz="6" w:space="0" w:color="auto"/>
              <w:right w:val="nil"/>
            </w:tcBorders>
            <w:vAlign w:val="center"/>
            <w:hideMark/>
          </w:tcPr>
          <w:p w14:paraId="44F43F1C" w14:textId="1292DA51" w:rsidR="008B6BC4" w:rsidRPr="008B6BC4" w:rsidRDefault="008B6BC4" w:rsidP="008B6BC4">
            <w:pPr>
              <w:jc w:val="center"/>
            </w:pPr>
            <w:r w:rsidRPr="008B6BC4">
              <w:rPr>
                <w:b/>
                <w:bCs/>
              </w:rPr>
              <w:t>Total</w:t>
            </w:r>
          </w:p>
        </w:tc>
        <w:tc>
          <w:tcPr>
            <w:tcW w:w="1020" w:type="dxa"/>
            <w:tcBorders>
              <w:top w:val="single" w:sz="6" w:space="0" w:color="auto"/>
              <w:left w:val="nil"/>
              <w:bottom w:val="single" w:sz="6" w:space="0" w:color="auto"/>
              <w:right w:val="nil"/>
            </w:tcBorders>
            <w:vAlign w:val="center"/>
            <w:hideMark/>
          </w:tcPr>
          <w:p w14:paraId="6925FF6B" w14:textId="26CE06CE" w:rsidR="008B6BC4" w:rsidRPr="008B6BC4" w:rsidRDefault="008B6BC4" w:rsidP="008B6BC4">
            <w:pPr>
              <w:jc w:val="center"/>
            </w:pPr>
            <w:r w:rsidRPr="008B6BC4">
              <w:rPr>
                <w:b/>
                <w:bCs/>
              </w:rPr>
              <w:t>156,200</w:t>
            </w:r>
          </w:p>
        </w:tc>
        <w:tc>
          <w:tcPr>
            <w:tcW w:w="945" w:type="dxa"/>
            <w:tcBorders>
              <w:top w:val="single" w:sz="6" w:space="0" w:color="auto"/>
              <w:left w:val="nil"/>
              <w:bottom w:val="single" w:sz="6" w:space="0" w:color="auto"/>
              <w:right w:val="nil"/>
            </w:tcBorders>
            <w:vAlign w:val="center"/>
            <w:hideMark/>
          </w:tcPr>
          <w:p w14:paraId="71C49B70" w14:textId="48E7DB36" w:rsidR="008B6BC4" w:rsidRPr="008B6BC4" w:rsidRDefault="008B6BC4" w:rsidP="008B6BC4">
            <w:pPr>
              <w:jc w:val="center"/>
            </w:pPr>
            <w:r w:rsidRPr="008B6BC4">
              <w:rPr>
                <w:b/>
                <w:bCs/>
              </w:rPr>
              <w:t>52.7%</w:t>
            </w:r>
          </w:p>
        </w:tc>
        <w:tc>
          <w:tcPr>
            <w:tcW w:w="1005" w:type="dxa"/>
            <w:tcBorders>
              <w:top w:val="single" w:sz="6" w:space="0" w:color="auto"/>
              <w:left w:val="nil"/>
              <w:bottom w:val="single" w:sz="6" w:space="0" w:color="auto"/>
              <w:right w:val="nil"/>
            </w:tcBorders>
            <w:vAlign w:val="center"/>
            <w:hideMark/>
          </w:tcPr>
          <w:p w14:paraId="1E8C0349" w14:textId="01D1804F" w:rsidR="008B6BC4" w:rsidRPr="008B6BC4" w:rsidRDefault="008B6BC4" w:rsidP="008B6BC4">
            <w:pPr>
              <w:jc w:val="center"/>
            </w:pPr>
            <w:r w:rsidRPr="008B6BC4">
              <w:rPr>
                <w:b/>
                <w:bCs/>
              </w:rPr>
              <w:t>27.6%</w:t>
            </w:r>
          </w:p>
        </w:tc>
        <w:tc>
          <w:tcPr>
            <w:tcW w:w="1260" w:type="dxa"/>
            <w:tcBorders>
              <w:top w:val="single" w:sz="6" w:space="0" w:color="auto"/>
              <w:left w:val="nil"/>
              <w:bottom w:val="single" w:sz="6" w:space="0" w:color="auto"/>
              <w:right w:val="nil"/>
            </w:tcBorders>
            <w:vAlign w:val="bottom"/>
            <w:hideMark/>
          </w:tcPr>
          <w:p w14:paraId="7C66DB10" w14:textId="5D341A6F" w:rsidR="008B6BC4" w:rsidRPr="008B6BC4" w:rsidRDefault="008B6BC4" w:rsidP="008B6BC4">
            <w:pPr>
              <w:jc w:val="center"/>
            </w:pPr>
            <w:r w:rsidRPr="008B6BC4">
              <w:rPr>
                <w:b/>
                <w:bCs/>
              </w:rPr>
              <w:t>19.7%</w:t>
            </w:r>
          </w:p>
        </w:tc>
      </w:tr>
    </w:tbl>
    <w:p w14:paraId="3785AB71" w14:textId="32E6F5F6" w:rsidR="008B6BC4" w:rsidRPr="008B6BC4" w:rsidRDefault="008B6BC4" w:rsidP="008B6BC4">
      <w:pPr>
        <w:jc w:val="center"/>
        <w:rPr>
          <w:i/>
          <w:iCs/>
        </w:rPr>
      </w:pPr>
      <w:r w:rsidRPr="008B6BC4">
        <w:rPr>
          <w:i/>
          <w:iCs/>
        </w:rPr>
        <w:t>Table 1 Observations in the WED MWS by arrival data and sex</w:t>
      </w:r>
    </w:p>
    <w:p w14:paraId="0F3A4323" w14:textId="77777777" w:rsidR="008B6BC4" w:rsidRDefault="008B6BC4" w:rsidP="008B6BC4"/>
    <w:p w14:paraId="1E0EF11C" w14:textId="0AAF4AED" w:rsidR="008B6BC4" w:rsidRPr="008B6BC4" w:rsidRDefault="008B6BC4" w:rsidP="008B6BC4">
      <w:r w:rsidRPr="008B6BC4">
        <w:t>The Wage and Employment Dynamics website</w:t>
      </w:r>
      <w:r w:rsidR="0076672F">
        <w:t xml:space="preserve"> </w:t>
      </w:r>
      <w:hyperlink r:id="rId12" w:tgtFrame="_blank" w:history="1">
        <w:r w:rsidRPr="008B6BC4">
          <w:rPr>
            <w:rStyle w:val="Hyperlink"/>
          </w:rPr>
          <w:t>https://www.wagedynamics.com/hmrc/</w:t>
        </w:r>
      </w:hyperlink>
      <w:r w:rsidR="0076672F">
        <w:t xml:space="preserve"> </w:t>
      </w:r>
      <w:r w:rsidRPr="008B6BC4">
        <w:t xml:space="preserve"> provides more information in the </w:t>
      </w:r>
      <w:r w:rsidRPr="008B6BC4">
        <w:rPr>
          <w:i/>
          <w:iCs/>
        </w:rPr>
        <w:t>WED MWS quick user guide</w:t>
      </w:r>
      <w:r w:rsidRPr="008B6BC4">
        <w:t>. </w:t>
      </w:r>
    </w:p>
    <w:p w14:paraId="1C560623" w14:textId="77777777" w:rsidR="00853B03" w:rsidRDefault="00853B03" w:rsidP="00853B03"/>
    <w:p w14:paraId="0E60B24F" w14:textId="77777777" w:rsidR="00CA4293" w:rsidRDefault="00CA4293" w:rsidP="00853B03"/>
    <w:p w14:paraId="62524103" w14:textId="77777777" w:rsidR="00CA4293" w:rsidRDefault="00CA4293" w:rsidP="00853B03"/>
    <w:p w14:paraId="76E516B3" w14:textId="77777777" w:rsidR="00CA4293" w:rsidRDefault="00CA4293" w:rsidP="00853B03"/>
    <w:p w14:paraId="3DDDCCAA" w14:textId="77777777" w:rsidR="00CA4293" w:rsidRDefault="00CA4293" w:rsidP="00853B03"/>
    <w:p w14:paraId="70F9C721" w14:textId="77777777" w:rsidR="00CA4293" w:rsidRDefault="00CA4293" w:rsidP="00853B03"/>
    <w:p w14:paraId="473F5632" w14:textId="77777777" w:rsidR="00CA4293" w:rsidRDefault="00CA4293" w:rsidP="00853B03"/>
    <w:p w14:paraId="1829AECF" w14:textId="77777777" w:rsidR="00CA4293" w:rsidRDefault="00CA4293" w:rsidP="00853B03"/>
    <w:p w14:paraId="10921053" w14:textId="77777777" w:rsidR="00CA4293" w:rsidRDefault="00CA4293" w:rsidP="00853B03"/>
    <w:p w14:paraId="2D7DE9C2" w14:textId="77777777" w:rsidR="00CA4293" w:rsidRDefault="00CA4293" w:rsidP="00853B03"/>
    <w:p w14:paraId="4388641D" w14:textId="77777777" w:rsidR="00CA4293" w:rsidRDefault="00CA4293" w:rsidP="00853B03"/>
    <w:p w14:paraId="09988290" w14:textId="77777777" w:rsidR="00CA4293" w:rsidRDefault="00CA4293" w:rsidP="00853B03"/>
    <w:p w14:paraId="68C65D3B" w14:textId="77777777" w:rsidR="00CA4293" w:rsidRDefault="00CA4293" w:rsidP="00853B03"/>
    <w:p w14:paraId="0D426B9F" w14:textId="77777777" w:rsidR="00CA4293" w:rsidRDefault="00CA4293" w:rsidP="00853B03"/>
    <w:p w14:paraId="5B5A7179" w14:textId="77777777" w:rsidR="00853B03" w:rsidRDefault="00853B03" w:rsidP="00853B03">
      <w:pPr>
        <w:pStyle w:val="Heading2"/>
      </w:pPr>
      <w:r w:rsidRPr="00853B03">
        <w:lastRenderedPageBreak/>
        <w:t xml:space="preserve">Key variables </w:t>
      </w:r>
    </w:p>
    <w:p w14:paraId="5FD8CC5A" w14:textId="5464E5F8" w:rsidR="00853B03" w:rsidRPr="00853B03" w:rsidRDefault="008B6BC4" w:rsidP="00853B03">
      <w:r w:rsidRPr="008B6BC4">
        <w:t>The WED MWS contains a small number of variable</w:t>
      </w:r>
      <w:r w:rsidR="00CA4293">
        <w:t>s. T</w:t>
      </w:r>
      <w:r w:rsidRPr="008B6BC4">
        <w:t>he key ones are: </w:t>
      </w:r>
    </w:p>
    <w:p w14:paraId="27712032" w14:textId="5B3E5689" w:rsidR="00C07F50" w:rsidRDefault="00C07F50" w:rsidP="00C07F50">
      <w:pPr>
        <w:pStyle w:val="Caption"/>
        <w:keepNext/>
      </w:pPr>
    </w:p>
    <w:tbl>
      <w:tblPr>
        <w:tblStyle w:val="GridTable4-Accent5"/>
        <w:tblW w:w="997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3019"/>
        <w:gridCol w:w="4831"/>
      </w:tblGrid>
      <w:tr w:rsidR="00C07F50" w14:paraId="00536C22" w14:textId="77777777" w:rsidTr="00E17D38">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125" w:type="dxa"/>
            <w:shd w:val="clear" w:color="auto" w:fill="6BBBAE"/>
            <w:vAlign w:val="center"/>
          </w:tcPr>
          <w:p w14:paraId="11D43445" w14:textId="3A16A8D1" w:rsidR="00C07F50" w:rsidRPr="00C07F50" w:rsidRDefault="00C07F50" w:rsidP="00C07F50">
            <w:pPr>
              <w:jc w:val="center"/>
              <w:rPr>
                <w:color w:val="auto"/>
              </w:rPr>
            </w:pPr>
            <w:r w:rsidRPr="00C07F50">
              <w:rPr>
                <w:color w:val="auto"/>
              </w:rPr>
              <w:t>Original variable</w:t>
            </w:r>
          </w:p>
        </w:tc>
        <w:tc>
          <w:tcPr>
            <w:tcW w:w="3019" w:type="dxa"/>
            <w:shd w:val="clear" w:color="auto" w:fill="6BBBAE"/>
            <w:vAlign w:val="center"/>
          </w:tcPr>
          <w:p w14:paraId="14E5E7E0" w14:textId="1DE5724E" w:rsidR="00C07F50" w:rsidRPr="00C07F50" w:rsidRDefault="00C07F50" w:rsidP="00C07F50">
            <w:pPr>
              <w:jc w:val="center"/>
              <w:cnfStyle w:val="100000000000" w:firstRow="1" w:lastRow="0" w:firstColumn="0" w:lastColumn="0" w:oddVBand="0" w:evenVBand="0" w:oddHBand="0" w:evenHBand="0" w:firstRowFirstColumn="0" w:firstRowLastColumn="0" w:lastRowFirstColumn="0" w:lastRowLastColumn="0"/>
              <w:rPr>
                <w:color w:val="auto"/>
              </w:rPr>
            </w:pPr>
            <w:r w:rsidRPr="00C07F50">
              <w:rPr>
                <w:color w:val="auto"/>
              </w:rPr>
              <w:t>Values</w:t>
            </w:r>
          </w:p>
        </w:tc>
        <w:tc>
          <w:tcPr>
            <w:tcW w:w="4831" w:type="dxa"/>
            <w:shd w:val="clear" w:color="auto" w:fill="6BBBAE"/>
            <w:vAlign w:val="center"/>
          </w:tcPr>
          <w:p w14:paraId="097A881E" w14:textId="77777777" w:rsidR="00C07F50" w:rsidRPr="00C07F50" w:rsidRDefault="00C07F50" w:rsidP="00C07F50">
            <w:pPr>
              <w:jc w:val="center"/>
              <w:cnfStyle w:val="100000000000" w:firstRow="1" w:lastRow="0" w:firstColumn="0" w:lastColumn="0" w:oddVBand="0" w:evenVBand="0" w:oddHBand="0" w:evenHBand="0" w:firstRowFirstColumn="0" w:firstRowLastColumn="0" w:lastRowFirstColumn="0" w:lastRowLastColumn="0"/>
            </w:pPr>
            <w:r w:rsidRPr="00C07F50">
              <w:rPr>
                <w:color w:val="auto"/>
              </w:rPr>
              <w:t>Quality</w:t>
            </w:r>
          </w:p>
        </w:tc>
      </w:tr>
      <w:tr w:rsidR="00C07F50" w14:paraId="7A6D7D78" w14:textId="77777777" w:rsidTr="00E17D3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EDF2F5"/>
          </w:tcPr>
          <w:p w14:paraId="1B6809B4" w14:textId="6743908C" w:rsidR="00C07F50" w:rsidRDefault="00C07F50" w:rsidP="00C07F50">
            <w:bookmarkStart w:id="0" w:name="_Hlk199418992"/>
            <w:r>
              <w:rPr>
                <w:rStyle w:val="normaltextrun"/>
                <w:rFonts w:cs="Segoe UI"/>
              </w:rPr>
              <w:t>Age_at_q1_2000</w:t>
            </w:r>
            <w:r>
              <w:rPr>
                <w:rStyle w:val="eop"/>
                <w:rFonts w:cs="Segoe UI"/>
              </w:rPr>
              <w:t> </w:t>
            </w:r>
          </w:p>
        </w:tc>
        <w:tc>
          <w:tcPr>
            <w:tcW w:w="3019" w:type="dxa"/>
            <w:shd w:val="clear" w:color="auto" w:fill="EDF2F5"/>
          </w:tcPr>
          <w:p w14:paraId="0148FE76" w14:textId="260D40F3" w:rsidR="00C07F50" w:rsidRDefault="00C07F50" w:rsidP="00C07F50">
            <w:pPr>
              <w:cnfStyle w:val="000000100000" w:firstRow="0" w:lastRow="0" w:firstColumn="0" w:lastColumn="0" w:oddVBand="0" w:evenVBand="0" w:oddHBand="1" w:evenHBand="0" w:firstRowFirstColumn="0" w:firstRowLastColumn="0" w:lastRowFirstColumn="0" w:lastRowLastColumn="0"/>
            </w:pPr>
            <w:r>
              <w:rPr>
                <w:rStyle w:val="normaltextrun"/>
                <w:rFonts w:cs="Segoe UI"/>
              </w:rPr>
              <w:t>Used to derive a birth year, from which age can be derived</w:t>
            </w:r>
            <w:r>
              <w:rPr>
                <w:rStyle w:val="eop"/>
                <w:rFonts w:cs="Segoe UI"/>
              </w:rPr>
              <w:t> </w:t>
            </w:r>
          </w:p>
        </w:tc>
        <w:tc>
          <w:tcPr>
            <w:tcW w:w="4831" w:type="dxa"/>
            <w:shd w:val="clear" w:color="auto" w:fill="EDF2F5"/>
          </w:tcPr>
          <w:p w14:paraId="68569BFA" w14:textId="3DD74FD5" w:rsidR="00C07F50" w:rsidRDefault="00C07F50" w:rsidP="00C07F50">
            <w:pPr>
              <w:cnfStyle w:val="000000100000" w:firstRow="0" w:lastRow="0" w:firstColumn="0" w:lastColumn="0" w:oddVBand="0" w:evenVBand="0" w:oddHBand="1" w:evenHBand="0" w:firstRowFirstColumn="0" w:firstRowLastColumn="0" w:lastRowFirstColumn="0" w:lastRowLastColumn="0"/>
            </w:pPr>
            <w:r>
              <w:rPr>
                <w:rStyle w:val="normaltextrun"/>
                <w:rFonts w:cs="Segoe UI"/>
              </w:rPr>
              <w:t>Verified by WED against ASHE age data – values from individuals found in both datasets are highly consistent (</w:t>
            </w:r>
            <w:r w:rsidR="00083C06">
              <w:rPr>
                <w:rStyle w:val="normaltextrun"/>
                <w:rFonts w:cs="Segoe UI"/>
              </w:rPr>
              <w:t>i.e.</w:t>
            </w:r>
            <w:r>
              <w:rPr>
                <w:rStyle w:val="normaltextrun"/>
                <w:rFonts w:cs="Segoe UI"/>
              </w:rPr>
              <w:t xml:space="preserve"> recorded age is one dataset is within a year of the other)</w:t>
            </w:r>
            <w:r w:rsidR="00083C06">
              <w:rPr>
                <w:rStyle w:val="normaltextrun"/>
                <w:rFonts w:cs="Segoe UI"/>
              </w:rPr>
              <w:t>.</w:t>
            </w:r>
            <w:r>
              <w:rPr>
                <w:rStyle w:val="eop"/>
                <w:rFonts w:cs="Segoe UI"/>
              </w:rPr>
              <w:t> </w:t>
            </w:r>
          </w:p>
        </w:tc>
      </w:tr>
      <w:bookmarkEnd w:id="0"/>
      <w:tr w:rsidR="00C07F50" w14:paraId="4F02ACFF" w14:textId="77777777" w:rsidTr="00E17D38">
        <w:trPr>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D3EBE7"/>
          </w:tcPr>
          <w:p w14:paraId="55736013" w14:textId="64826846" w:rsidR="00C07F50" w:rsidRDefault="00C07F50" w:rsidP="00C07F50">
            <w:r>
              <w:rPr>
                <w:rStyle w:val="normaltextrun"/>
                <w:rFonts w:cs="Segoe UI"/>
              </w:rPr>
              <w:t>Sex_status</w:t>
            </w:r>
            <w:r>
              <w:rPr>
                <w:rStyle w:val="eop"/>
                <w:rFonts w:cs="Segoe UI"/>
              </w:rPr>
              <w:t> </w:t>
            </w:r>
          </w:p>
        </w:tc>
        <w:tc>
          <w:tcPr>
            <w:tcW w:w="3019" w:type="dxa"/>
            <w:shd w:val="clear" w:color="auto" w:fill="D3EBE7"/>
          </w:tcPr>
          <w:p w14:paraId="79E742A2" w14:textId="77777777" w:rsidR="00C07F50" w:rsidRDefault="00C07F50" w:rsidP="00C07F50">
            <w:pPr>
              <w:pStyle w:val="paragraph"/>
              <w:spacing w:before="0" w:beforeAutospacing="0" w:after="0" w:afterAutospacing="0"/>
              <w:textAlignment w:val="baseline"/>
              <w:divId w:val="1470131343"/>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Lato" w:hAnsi="Lato" w:cs="Segoe UI"/>
                <w:sz w:val="22"/>
                <w:szCs w:val="22"/>
              </w:rPr>
              <w:t>0 Male</w:t>
            </w:r>
            <w:r>
              <w:rPr>
                <w:rStyle w:val="eop"/>
                <w:rFonts w:ascii="Lato" w:eastAsiaTheme="majorEastAsia" w:hAnsi="Lato" w:cs="Segoe UI"/>
                <w:sz w:val="22"/>
                <w:szCs w:val="22"/>
              </w:rPr>
              <w:t> </w:t>
            </w:r>
          </w:p>
          <w:p w14:paraId="37F42EB3" w14:textId="77777777" w:rsidR="00C07F50" w:rsidRDefault="00C07F50" w:rsidP="00C07F50">
            <w:pPr>
              <w:pStyle w:val="paragraph"/>
              <w:spacing w:before="0" w:beforeAutospacing="0" w:after="0" w:afterAutospacing="0"/>
              <w:textAlignment w:val="baseline"/>
              <w:divId w:val="1268076538"/>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Lato" w:hAnsi="Lato" w:cs="Segoe UI"/>
                <w:sz w:val="22"/>
                <w:szCs w:val="22"/>
              </w:rPr>
              <w:t>1 Female married,</w:t>
            </w:r>
            <w:r>
              <w:rPr>
                <w:rStyle w:val="eop"/>
                <w:rFonts w:ascii="Lato" w:eastAsiaTheme="majorEastAsia" w:hAnsi="Lato" w:cs="Segoe UI"/>
                <w:sz w:val="22"/>
                <w:szCs w:val="22"/>
              </w:rPr>
              <w:t> </w:t>
            </w:r>
          </w:p>
          <w:p w14:paraId="46399FEE" w14:textId="2DB04798" w:rsidR="00C07F50" w:rsidRDefault="00C07F50" w:rsidP="00C07F50">
            <w:pPr>
              <w:cnfStyle w:val="000000000000" w:firstRow="0" w:lastRow="0" w:firstColumn="0" w:lastColumn="0" w:oddVBand="0" w:evenVBand="0" w:oddHBand="0" w:evenHBand="0" w:firstRowFirstColumn="0" w:firstRowLastColumn="0" w:lastRowFirstColumn="0" w:lastRowLastColumn="0"/>
            </w:pPr>
            <w:r>
              <w:rPr>
                <w:rStyle w:val="normaltextrun"/>
                <w:rFonts w:cs="Segoe UI"/>
              </w:rPr>
              <w:t>2 Female unmarried</w:t>
            </w:r>
            <w:r>
              <w:rPr>
                <w:rStyle w:val="eop"/>
                <w:rFonts w:cs="Segoe UI"/>
              </w:rPr>
              <w:t> </w:t>
            </w:r>
          </w:p>
        </w:tc>
        <w:tc>
          <w:tcPr>
            <w:tcW w:w="4831" w:type="dxa"/>
            <w:shd w:val="clear" w:color="auto" w:fill="D3EBE7"/>
          </w:tcPr>
          <w:p w14:paraId="2BB93DEF" w14:textId="645E999F" w:rsidR="00C07F50" w:rsidRDefault="00C07F50" w:rsidP="00C07F50">
            <w:pPr>
              <w:cnfStyle w:val="000000000000" w:firstRow="0" w:lastRow="0" w:firstColumn="0" w:lastColumn="0" w:oddVBand="0" w:evenVBand="0" w:oddHBand="0" w:evenHBand="0" w:firstRowFirstColumn="0" w:firstRowLastColumn="0" w:lastRowFirstColumn="0" w:lastRowLastColumn="0"/>
            </w:pPr>
            <w:r>
              <w:rPr>
                <w:rStyle w:val="normaltextrun"/>
                <w:rFonts w:cs="Segoe UI"/>
              </w:rPr>
              <w:t>Verified by WED against ASHE binary marker for sex – values from individuals found in both datasets are almost always the same</w:t>
            </w:r>
            <w:r w:rsidR="00083C06">
              <w:rPr>
                <w:rStyle w:val="normaltextrun"/>
                <w:rFonts w:cs="Segoe UI"/>
              </w:rPr>
              <w:t>.</w:t>
            </w:r>
            <w:r>
              <w:rPr>
                <w:rStyle w:val="eop"/>
                <w:rFonts w:cs="Segoe UI"/>
              </w:rPr>
              <w:t> </w:t>
            </w:r>
          </w:p>
        </w:tc>
      </w:tr>
      <w:tr w:rsidR="00E17D38" w14:paraId="1F739EE1" w14:textId="77777777" w:rsidTr="00E17D3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EDF2F5"/>
          </w:tcPr>
          <w:p w14:paraId="76B0DA70" w14:textId="7F5F57B3" w:rsidR="00E17D38" w:rsidRDefault="00E17D38" w:rsidP="00E17D38">
            <w:bookmarkStart w:id="1" w:name="_Hlk199419014"/>
            <w:r>
              <w:rPr>
                <w:rStyle w:val="normaltextrun"/>
                <w:rFonts w:cs="Segoe UI"/>
                <w:color w:val="000000"/>
                <w:shd w:val="clear" w:color="auto" w:fill="FFE5E5"/>
              </w:rPr>
              <w:t>Country_code</w:t>
            </w:r>
            <w:r>
              <w:rPr>
                <w:rStyle w:val="eop"/>
                <w:rFonts w:cs="Segoe UI"/>
              </w:rPr>
              <w:t> </w:t>
            </w:r>
          </w:p>
        </w:tc>
        <w:tc>
          <w:tcPr>
            <w:tcW w:w="3019" w:type="dxa"/>
            <w:shd w:val="clear" w:color="auto" w:fill="EDF2F5"/>
          </w:tcPr>
          <w:p w14:paraId="79B8F8B7" w14:textId="30267CE8"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3-digit code for nationality</w:t>
            </w:r>
            <w:r>
              <w:rPr>
                <w:rStyle w:val="eop"/>
                <w:rFonts w:cs="Segoe UI"/>
              </w:rPr>
              <w:t> </w:t>
            </w:r>
          </w:p>
        </w:tc>
        <w:tc>
          <w:tcPr>
            <w:tcW w:w="4831" w:type="dxa"/>
            <w:shd w:val="clear" w:color="auto" w:fill="EDF2F5"/>
          </w:tcPr>
          <w:p w14:paraId="482A7266" w14:textId="4983CE33"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Always filled in, but codes are sometimes inconsistent, perhaps reflecting changes in reference numbers over time (for example, the same country may have different code numbers at different times); about 1.5% are ‘unknown’; about 0.5% have British nationality. The country-code table is provided by ONS.</w:t>
            </w:r>
            <w:r>
              <w:rPr>
                <w:rStyle w:val="eop"/>
                <w:rFonts w:cs="Segoe UI"/>
              </w:rPr>
              <w:t> </w:t>
            </w:r>
          </w:p>
        </w:tc>
      </w:tr>
      <w:bookmarkEnd w:id="1"/>
      <w:tr w:rsidR="00E17D38" w14:paraId="1EAA7E46" w14:textId="77777777" w:rsidTr="00E17D38">
        <w:trPr>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D3EBE7"/>
          </w:tcPr>
          <w:p w14:paraId="0F7A709D" w14:textId="48E41D80" w:rsidR="00E17D38" w:rsidRDefault="00E17D38" w:rsidP="00E17D38">
            <w:pPr>
              <w:rPr>
                <w:rStyle w:val="normaltextrun"/>
                <w:rFonts w:cs="Segoe UI"/>
              </w:rPr>
            </w:pPr>
            <w:r>
              <w:rPr>
                <w:rStyle w:val="normaltextrun"/>
                <w:rFonts w:cs="Segoe UI"/>
              </w:rPr>
              <w:t>Prev_residence</w:t>
            </w:r>
            <w:r>
              <w:rPr>
                <w:rStyle w:val="eop"/>
                <w:rFonts w:cs="Segoe UI"/>
              </w:rPr>
              <w:t> </w:t>
            </w:r>
          </w:p>
        </w:tc>
        <w:tc>
          <w:tcPr>
            <w:tcW w:w="3019" w:type="dxa"/>
            <w:shd w:val="clear" w:color="auto" w:fill="D3EBE7"/>
          </w:tcPr>
          <w:p w14:paraId="673EFCA4" w14:textId="0002F62D" w:rsidR="00E17D38" w:rsidRDefault="00E17D38" w:rsidP="00E17D3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Lato" w:hAnsi="Lato" w:cs="Segoe UI"/>
                <w:sz w:val="22"/>
                <w:szCs w:val="22"/>
              </w:rPr>
            </w:pPr>
            <w:r>
              <w:rPr>
                <w:rStyle w:val="normaltextrun"/>
                <w:rFonts w:ascii="Lato" w:hAnsi="Lato" w:cs="Segoe UI"/>
                <w:sz w:val="22"/>
                <w:szCs w:val="22"/>
              </w:rPr>
              <w:t>3-digit code for country of residence immediately prior before arriving in the UK</w:t>
            </w:r>
            <w:r>
              <w:rPr>
                <w:rStyle w:val="eop"/>
                <w:rFonts w:ascii="Lato" w:eastAsiaTheme="majorEastAsia" w:hAnsi="Lato" w:cs="Segoe UI"/>
                <w:sz w:val="22"/>
                <w:szCs w:val="22"/>
              </w:rPr>
              <w:t> </w:t>
            </w:r>
          </w:p>
        </w:tc>
        <w:tc>
          <w:tcPr>
            <w:tcW w:w="4831" w:type="dxa"/>
            <w:shd w:val="clear" w:color="auto" w:fill="D3EBE7"/>
          </w:tcPr>
          <w:p w14:paraId="766F15F6" w14:textId="0FAEA66F" w:rsidR="00E17D38" w:rsidRDefault="00E17D38" w:rsidP="00E17D38">
            <w:pPr>
              <w:cnfStyle w:val="000000000000" w:firstRow="0" w:lastRow="0" w:firstColumn="0" w:lastColumn="0" w:oddVBand="0" w:evenVBand="0" w:oddHBand="0" w:evenHBand="0" w:firstRowFirstColumn="0" w:firstRowLastColumn="0" w:lastRowFirstColumn="0" w:lastRowLastColumn="0"/>
              <w:rPr>
                <w:rStyle w:val="normaltextrun"/>
                <w:rFonts w:cs="Segoe UI"/>
              </w:rPr>
            </w:pPr>
            <w:r>
              <w:rPr>
                <w:rStyle w:val="normaltextrun"/>
                <w:rFonts w:cs="Segoe UI"/>
              </w:rPr>
              <w:t>Supplied in less than 25% of cases. Of those, region of previous residency and region of nationality are usually the same.</w:t>
            </w:r>
            <w:r>
              <w:rPr>
                <w:rStyle w:val="eop"/>
                <w:rFonts w:cs="Segoe UI"/>
              </w:rPr>
              <w:t> </w:t>
            </w:r>
          </w:p>
        </w:tc>
      </w:tr>
      <w:tr w:rsidR="00E17D38" w14:paraId="0EDFC7AB" w14:textId="77777777" w:rsidTr="00E17D3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EDF2F5"/>
          </w:tcPr>
          <w:p w14:paraId="5E9CE88F" w14:textId="574D2124" w:rsidR="00E17D38" w:rsidRDefault="00E17D38" w:rsidP="00E17D38">
            <w:bookmarkStart w:id="2" w:name="_Hlk199419032"/>
            <w:r>
              <w:rPr>
                <w:rStyle w:val="normaltextrun"/>
                <w:rFonts w:cs="Segoe UI"/>
              </w:rPr>
              <w:t>Date of arrival</w:t>
            </w:r>
            <w:r>
              <w:rPr>
                <w:rStyle w:val="eop"/>
                <w:rFonts w:cs="Segoe UI"/>
              </w:rPr>
              <w:t> </w:t>
            </w:r>
          </w:p>
        </w:tc>
        <w:tc>
          <w:tcPr>
            <w:tcW w:w="3019" w:type="dxa"/>
            <w:shd w:val="clear" w:color="auto" w:fill="EDF2F5"/>
          </w:tcPr>
          <w:p w14:paraId="44929316" w14:textId="41132200"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Date of arrival</w:t>
            </w:r>
            <w:r>
              <w:rPr>
                <w:rStyle w:val="eop"/>
                <w:rFonts w:cs="Segoe UI"/>
              </w:rPr>
              <w:t> </w:t>
            </w:r>
          </w:p>
        </w:tc>
        <w:tc>
          <w:tcPr>
            <w:tcW w:w="4831" w:type="dxa"/>
            <w:shd w:val="clear" w:color="auto" w:fill="EDF2F5"/>
          </w:tcPr>
          <w:p w14:paraId="4621845D" w14:textId="4DAA5F0A"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Always provided. Dates look plausible (eg lots of arrival from Eastern Europe 2004 onwards)</w:t>
            </w:r>
            <w:r w:rsidR="00083C06">
              <w:rPr>
                <w:rStyle w:val="normaltextrun"/>
                <w:rFonts w:cs="Segoe UI"/>
              </w:rPr>
              <w:t>.</w:t>
            </w:r>
            <w:r>
              <w:rPr>
                <w:rStyle w:val="eop"/>
                <w:rFonts w:cs="Segoe UI"/>
              </w:rPr>
              <w:t> </w:t>
            </w:r>
          </w:p>
        </w:tc>
      </w:tr>
      <w:bookmarkEnd w:id="2"/>
      <w:tr w:rsidR="00E17D38" w14:paraId="1ACAA6B6" w14:textId="77777777" w:rsidTr="00E17D38">
        <w:trPr>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D3EBE7"/>
          </w:tcPr>
          <w:p w14:paraId="3DFBEA7C" w14:textId="41777854" w:rsidR="00E17D38" w:rsidRDefault="00E17D38" w:rsidP="00E17D38">
            <w:pPr>
              <w:rPr>
                <w:rStyle w:val="normaltextrun"/>
                <w:rFonts w:cs="Segoe UI"/>
              </w:rPr>
            </w:pPr>
            <w:r>
              <w:rPr>
                <w:rStyle w:val="normaltextrun"/>
                <w:rFonts w:cs="Segoe UI"/>
              </w:rPr>
              <w:t>Date of registration</w:t>
            </w:r>
            <w:r>
              <w:rPr>
                <w:rStyle w:val="eop"/>
                <w:rFonts w:cs="Segoe UI"/>
              </w:rPr>
              <w:t> </w:t>
            </w:r>
          </w:p>
        </w:tc>
        <w:tc>
          <w:tcPr>
            <w:tcW w:w="3019" w:type="dxa"/>
            <w:shd w:val="clear" w:color="auto" w:fill="D3EBE7"/>
          </w:tcPr>
          <w:p w14:paraId="045F699F" w14:textId="59861D73" w:rsidR="00E17D38" w:rsidRDefault="00E17D38" w:rsidP="00E17D3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Lato" w:hAnsi="Lato" w:cs="Segoe UI"/>
                <w:sz w:val="22"/>
                <w:szCs w:val="22"/>
              </w:rPr>
            </w:pPr>
            <w:r>
              <w:rPr>
                <w:rStyle w:val="normaltextrun"/>
                <w:rFonts w:ascii="Lato" w:hAnsi="Lato" w:cs="Segoe UI"/>
                <w:sz w:val="22"/>
                <w:szCs w:val="22"/>
              </w:rPr>
              <w:t>Date of registration</w:t>
            </w:r>
            <w:r>
              <w:rPr>
                <w:rStyle w:val="eop"/>
                <w:rFonts w:ascii="Lato" w:eastAsiaTheme="majorEastAsia" w:hAnsi="Lato" w:cs="Segoe UI"/>
                <w:sz w:val="22"/>
                <w:szCs w:val="22"/>
              </w:rPr>
              <w:t> </w:t>
            </w:r>
          </w:p>
        </w:tc>
        <w:tc>
          <w:tcPr>
            <w:tcW w:w="4831" w:type="dxa"/>
            <w:shd w:val="clear" w:color="auto" w:fill="D3EBE7"/>
          </w:tcPr>
          <w:p w14:paraId="5B63B2AE" w14:textId="6AF7BAD8" w:rsidR="00E17D38" w:rsidRDefault="00E17D38" w:rsidP="00E17D38">
            <w:pPr>
              <w:cnfStyle w:val="000000000000" w:firstRow="0" w:lastRow="0" w:firstColumn="0" w:lastColumn="0" w:oddVBand="0" w:evenVBand="0" w:oddHBand="0" w:evenHBand="0" w:firstRowFirstColumn="0" w:firstRowLastColumn="0" w:lastRowFirstColumn="0" w:lastRowLastColumn="0"/>
              <w:rPr>
                <w:rStyle w:val="normaltextrun"/>
                <w:rFonts w:cs="Segoe UI"/>
              </w:rPr>
            </w:pPr>
            <w:r>
              <w:rPr>
                <w:rStyle w:val="normaltextrun"/>
                <w:rFonts w:cs="Segoe UI"/>
              </w:rPr>
              <w:t>Missing in about 6% of cases; a small number arrive after their date of registration; this is feasible as it is possible to apply for NINo before arriving in the country (for example, if right to work or study has been granted)</w:t>
            </w:r>
            <w:r w:rsidR="00083C06">
              <w:rPr>
                <w:rStyle w:val="normaltextrun"/>
                <w:rFonts w:cs="Segoe UI"/>
              </w:rPr>
              <w:t>.</w:t>
            </w:r>
            <w:r>
              <w:rPr>
                <w:rStyle w:val="eop"/>
                <w:rFonts w:cs="Segoe UI"/>
              </w:rPr>
              <w:t> </w:t>
            </w:r>
          </w:p>
        </w:tc>
      </w:tr>
      <w:tr w:rsidR="00E17D38" w14:paraId="3DBDF7BA" w14:textId="77777777" w:rsidTr="00E17D3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5" w:type="dxa"/>
            <w:shd w:val="clear" w:color="auto" w:fill="EDF2F5"/>
          </w:tcPr>
          <w:p w14:paraId="66D6AC72" w14:textId="2A495C65" w:rsidR="00E17D38" w:rsidRDefault="00E17D38" w:rsidP="00E17D38">
            <w:bookmarkStart w:id="3" w:name="_Hlk199419048"/>
            <w:r>
              <w:rPr>
                <w:rStyle w:val="normaltextrun"/>
                <w:rFonts w:cs="Segoe UI"/>
              </w:rPr>
              <w:t>Postcode area</w:t>
            </w:r>
            <w:r>
              <w:rPr>
                <w:rStyle w:val="eop"/>
                <w:rFonts w:cs="Segoe UI"/>
              </w:rPr>
              <w:t> </w:t>
            </w:r>
          </w:p>
        </w:tc>
        <w:tc>
          <w:tcPr>
            <w:tcW w:w="3019" w:type="dxa"/>
            <w:shd w:val="clear" w:color="auto" w:fill="EDF2F5"/>
          </w:tcPr>
          <w:p w14:paraId="54A27657" w14:textId="3527B767"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 xml:space="preserve">Address at point of registration for a NINo: first set of letters for a postcode, </w:t>
            </w:r>
            <w:r w:rsidR="0088389E">
              <w:rPr>
                <w:rStyle w:val="normaltextrun"/>
                <w:rFonts w:cs="Segoe UI"/>
              </w:rPr>
              <w:t>e.g.</w:t>
            </w:r>
            <w:r>
              <w:rPr>
                <w:rStyle w:val="normaltextrun"/>
                <w:rFonts w:cs="Segoe UI"/>
              </w:rPr>
              <w:t xml:space="preserve"> AB for Aberdeen</w:t>
            </w:r>
            <w:r>
              <w:rPr>
                <w:rStyle w:val="eop"/>
                <w:rFonts w:cs="Segoe UI"/>
              </w:rPr>
              <w:t> </w:t>
            </w:r>
          </w:p>
        </w:tc>
        <w:tc>
          <w:tcPr>
            <w:tcW w:w="4831" w:type="dxa"/>
            <w:shd w:val="clear" w:color="auto" w:fill="EDF2F5"/>
          </w:tcPr>
          <w:p w14:paraId="77A2DB24" w14:textId="1BA38CB7" w:rsidR="00E17D38" w:rsidRDefault="00E17D38" w:rsidP="00E17D38">
            <w:pPr>
              <w:cnfStyle w:val="000000100000" w:firstRow="0" w:lastRow="0" w:firstColumn="0" w:lastColumn="0" w:oddVBand="0" w:evenVBand="0" w:oddHBand="1" w:evenHBand="0" w:firstRowFirstColumn="0" w:firstRowLastColumn="0" w:lastRowFirstColumn="0" w:lastRowLastColumn="0"/>
            </w:pPr>
            <w:r>
              <w:rPr>
                <w:rStyle w:val="normaltextrun"/>
                <w:rFonts w:cs="Segoe UI"/>
              </w:rPr>
              <w:t>Missing in about 15% of cases; distribution broadly reflects population, although with some skewing towards London/SE</w:t>
            </w:r>
            <w:r w:rsidR="00083C06">
              <w:rPr>
                <w:rStyle w:val="normaltextrun"/>
                <w:rFonts w:cs="Segoe UI"/>
              </w:rPr>
              <w:t>.</w:t>
            </w:r>
            <w:r>
              <w:rPr>
                <w:rStyle w:val="eop"/>
                <w:rFonts w:cs="Segoe UI"/>
              </w:rPr>
              <w:t> </w:t>
            </w:r>
          </w:p>
        </w:tc>
      </w:tr>
    </w:tbl>
    <w:bookmarkEnd w:id="3"/>
    <w:p w14:paraId="6EC8AACF" w14:textId="01ED3437" w:rsidR="00E17D38" w:rsidRPr="008B6BC4" w:rsidRDefault="00E17D38" w:rsidP="00E17D38">
      <w:pPr>
        <w:jc w:val="center"/>
        <w:rPr>
          <w:i/>
          <w:iCs/>
        </w:rPr>
      </w:pPr>
      <w:r w:rsidRPr="008B6BC4">
        <w:rPr>
          <w:i/>
          <w:iCs/>
        </w:rPr>
        <w:t xml:space="preserve">Table </w:t>
      </w:r>
      <w:r>
        <w:rPr>
          <w:i/>
          <w:iCs/>
        </w:rPr>
        <w:t>2</w:t>
      </w:r>
      <w:r w:rsidRPr="008B6BC4">
        <w:rPr>
          <w:i/>
          <w:iCs/>
        </w:rPr>
        <w:t xml:space="preserve"> </w:t>
      </w:r>
      <w:r w:rsidRPr="00E17D38">
        <w:rPr>
          <w:i/>
          <w:iCs/>
        </w:rPr>
        <w:t xml:space="preserve">Original variables </w:t>
      </w:r>
      <w:proofErr w:type="gramStart"/>
      <w:r w:rsidRPr="00E17D38">
        <w:rPr>
          <w:i/>
          <w:iCs/>
        </w:rPr>
        <w:t>in</w:t>
      </w:r>
      <w:proofErr w:type="gramEnd"/>
      <w:r w:rsidRPr="00E17D38">
        <w:rPr>
          <w:i/>
          <w:iCs/>
        </w:rPr>
        <w:t xml:space="preserve"> WED MWS</w:t>
      </w:r>
    </w:p>
    <w:p w14:paraId="34B39EC2" w14:textId="77777777" w:rsidR="00295FBB" w:rsidRDefault="00295FBB" w:rsidP="003D5B47"/>
    <w:p w14:paraId="1C9F79E7" w14:textId="77777777" w:rsidR="00E17D38" w:rsidRDefault="00E17D38" w:rsidP="00E17D38">
      <w:r w:rsidRPr="00E17D38">
        <w:t>The small number of sex/age inconsistencies (under 1%) found between the ASHE and WED MWS datasets are a similar proportion to inconsistencies found within the ASHE dataset itself when comparing across years, indicating data collection errors. We have not identified any pattern in the errors to suggest they are non-random. </w:t>
      </w:r>
    </w:p>
    <w:p w14:paraId="63357BA8" w14:textId="77777777" w:rsidR="00E17D38" w:rsidRPr="00E17D38" w:rsidRDefault="00E17D38" w:rsidP="00E17D38"/>
    <w:p w14:paraId="11A6D7FD" w14:textId="03CDFAAD" w:rsidR="00853B03" w:rsidRDefault="00E17D38" w:rsidP="003D5B47">
      <w:r w:rsidRPr="00E17D38">
        <w:t>From these original variables, several more practical variables have been derived by the WED team, including a binary marker for sex, and groupings of countries. See the MWS User Guide for details. </w:t>
      </w:r>
    </w:p>
    <w:p w14:paraId="701CE46D" w14:textId="243077B1" w:rsidR="00E17D38" w:rsidRDefault="00E17D38" w:rsidP="00E17D38">
      <w:r>
        <w:lastRenderedPageBreak/>
        <w:t>T</w:t>
      </w:r>
      <w:r w:rsidRPr="00E17D38">
        <w:t>here are three key linking variables in the data: </w:t>
      </w:r>
    </w:p>
    <w:p w14:paraId="45F555F6" w14:textId="77777777" w:rsidR="00E17D38" w:rsidRPr="00E17D38" w:rsidRDefault="00E17D38" w:rsidP="00E17D38"/>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565"/>
        <w:gridCol w:w="4875"/>
      </w:tblGrid>
      <w:tr w:rsidR="00E17D38" w:rsidRPr="00E17D38" w14:paraId="2EC5F26F" w14:textId="77777777" w:rsidTr="00E17D38">
        <w:trPr>
          <w:trHeight w:val="300"/>
        </w:trPr>
        <w:tc>
          <w:tcPr>
            <w:tcW w:w="1560" w:type="dxa"/>
            <w:tcBorders>
              <w:top w:val="single" w:sz="6" w:space="0" w:color="000000"/>
              <w:left w:val="single" w:sz="6" w:space="0" w:color="000000"/>
              <w:bottom w:val="single" w:sz="6" w:space="0" w:color="000000"/>
              <w:right w:val="single" w:sz="6" w:space="0" w:color="000000"/>
            </w:tcBorders>
            <w:hideMark/>
          </w:tcPr>
          <w:p w14:paraId="1F740FF4" w14:textId="6FEF9176" w:rsidR="00E17D38" w:rsidRPr="00E17D38" w:rsidRDefault="00E17D38" w:rsidP="00E17D38">
            <w:pPr>
              <w:jc w:val="center"/>
            </w:pPr>
            <w:r w:rsidRPr="00E17D38">
              <w:t>Variable</w:t>
            </w:r>
          </w:p>
        </w:tc>
        <w:tc>
          <w:tcPr>
            <w:tcW w:w="2565" w:type="dxa"/>
            <w:tcBorders>
              <w:top w:val="single" w:sz="6" w:space="0" w:color="000000"/>
              <w:left w:val="single" w:sz="6" w:space="0" w:color="000000"/>
              <w:bottom w:val="single" w:sz="6" w:space="0" w:color="000000"/>
              <w:right w:val="single" w:sz="6" w:space="0" w:color="000000"/>
            </w:tcBorders>
            <w:hideMark/>
          </w:tcPr>
          <w:p w14:paraId="4294BBE9" w14:textId="54AC4690" w:rsidR="00E17D38" w:rsidRPr="00E17D38" w:rsidRDefault="00E17D38" w:rsidP="00E17D38">
            <w:pPr>
              <w:jc w:val="center"/>
            </w:pPr>
            <w:r w:rsidRPr="00E17D38">
              <w:t>Present in</w:t>
            </w:r>
          </w:p>
        </w:tc>
        <w:tc>
          <w:tcPr>
            <w:tcW w:w="4875" w:type="dxa"/>
            <w:tcBorders>
              <w:top w:val="single" w:sz="6" w:space="0" w:color="000000"/>
              <w:left w:val="single" w:sz="6" w:space="0" w:color="000000"/>
              <w:bottom w:val="single" w:sz="6" w:space="0" w:color="000000"/>
              <w:right w:val="single" w:sz="6" w:space="0" w:color="000000"/>
            </w:tcBorders>
            <w:hideMark/>
          </w:tcPr>
          <w:p w14:paraId="5EF9C34B" w14:textId="701BF553" w:rsidR="00E17D38" w:rsidRPr="00E17D38" w:rsidRDefault="00E17D38" w:rsidP="00E17D38">
            <w:pPr>
              <w:jc w:val="center"/>
            </w:pPr>
            <w:r w:rsidRPr="00E17D38">
              <w:t>Purpose</w:t>
            </w:r>
          </w:p>
        </w:tc>
      </w:tr>
      <w:tr w:rsidR="00E17D38" w:rsidRPr="00E17D38" w14:paraId="50EA33EE" w14:textId="77777777" w:rsidTr="00E17D38">
        <w:trPr>
          <w:trHeight w:val="300"/>
        </w:trPr>
        <w:tc>
          <w:tcPr>
            <w:tcW w:w="1560" w:type="dxa"/>
            <w:tcBorders>
              <w:top w:val="single" w:sz="6" w:space="0" w:color="000000"/>
              <w:left w:val="single" w:sz="6" w:space="0" w:color="000000"/>
              <w:bottom w:val="single" w:sz="6" w:space="0" w:color="000000"/>
              <w:right w:val="single" w:sz="6" w:space="0" w:color="000000"/>
            </w:tcBorders>
            <w:hideMark/>
          </w:tcPr>
          <w:p w14:paraId="7AF24C29" w14:textId="7B9F6A62" w:rsidR="00E17D38" w:rsidRPr="00E17D38" w:rsidRDefault="00E17D38" w:rsidP="00E17D38">
            <w:r w:rsidRPr="00E17D38">
              <w:t>hmrc_id</w:t>
            </w:r>
          </w:p>
        </w:tc>
        <w:tc>
          <w:tcPr>
            <w:tcW w:w="2565" w:type="dxa"/>
            <w:tcBorders>
              <w:top w:val="single" w:sz="6" w:space="0" w:color="000000"/>
              <w:left w:val="single" w:sz="6" w:space="0" w:color="000000"/>
              <w:bottom w:val="single" w:sz="6" w:space="0" w:color="000000"/>
              <w:right w:val="single" w:sz="6" w:space="0" w:color="000000"/>
            </w:tcBorders>
            <w:hideMark/>
          </w:tcPr>
          <w:p w14:paraId="3C60B7CE" w14:textId="2DC12DE9" w:rsidR="00E17D38" w:rsidRPr="00E17D38" w:rsidRDefault="00E17D38" w:rsidP="00E17D38">
            <w:r w:rsidRPr="00E17D38">
              <w:t>All MWS, PAYE and SA source files</w:t>
            </w:r>
          </w:p>
        </w:tc>
        <w:tc>
          <w:tcPr>
            <w:tcW w:w="4875" w:type="dxa"/>
            <w:tcBorders>
              <w:top w:val="single" w:sz="6" w:space="0" w:color="000000"/>
              <w:left w:val="single" w:sz="6" w:space="0" w:color="000000"/>
              <w:bottom w:val="single" w:sz="6" w:space="0" w:color="000000"/>
              <w:right w:val="single" w:sz="6" w:space="0" w:color="000000"/>
            </w:tcBorders>
            <w:hideMark/>
          </w:tcPr>
          <w:p w14:paraId="65783DDD" w14:textId="670B044E" w:rsidR="00E17D38" w:rsidRPr="00E17D38" w:rsidRDefault="00E17D38" w:rsidP="00E17D38">
            <w:r w:rsidRPr="00E17D38">
              <w:t>Unique person identifier across all the HMRC data</w:t>
            </w:r>
          </w:p>
        </w:tc>
      </w:tr>
      <w:tr w:rsidR="00E17D38" w:rsidRPr="00E17D38" w14:paraId="5673B925" w14:textId="77777777" w:rsidTr="00E17D38">
        <w:trPr>
          <w:trHeight w:val="300"/>
        </w:trPr>
        <w:tc>
          <w:tcPr>
            <w:tcW w:w="1560" w:type="dxa"/>
            <w:tcBorders>
              <w:top w:val="single" w:sz="6" w:space="0" w:color="000000"/>
              <w:left w:val="single" w:sz="6" w:space="0" w:color="000000"/>
              <w:bottom w:val="single" w:sz="6" w:space="0" w:color="000000"/>
              <w:right w:val="single" w:sz="6" w:space="0" w:color="000000"/>
            </w:tcBorders>
            <w:hideMark/>
          </w:tcPr>
          <w:p w14:paraId="43D719D6" w14:textId="01DA1C80" w:rsidR="00E17D38" w:rsidRPr="00E17D38" w:rsidRDefault="0076672F" w:rsidP="00E17D38">
            <w:r>
              <w:t>p</w:t>
            </w:r>
            <w:r w:rsidR="00E17D38" w:rsidRPr="00E17D38">
              <w:t>iden</w:t>
            </w:r>
          </w:p>
        </w:tc>
        <w:tc>
          <w:tcPr>
            <w:tcW w:w="2565" w:type="dxa"/>
            <w:tcBorders>
              <w:top w:val="single" w:sz="6" w:space="0" w:color="000000"/>
              <w:left w:val="single" w:sz="6" w:space="0" w:color="000000"/>
              <w:bottom w:val="single" w:sz="6" w:space="0" w:color="000000"/>
              <w:right w:val="single" w:sz="6" w:space="0" w:color="000000"/>
            </w:tcBorders>
            <w:hideMark/>
          </w:tcPr>
          <w:p w14:paraId="2E07018F" w14:textId="216C43F9" w:rsidR="00E17D38" w:rsidRPr="00E17D38" w:rsidRDefault="00E17D38" w:rsidP="00E17D38">
            <w:r w:rsidRPr="00E17D38">
              <w:t>ASHE source files</w:t>
            </w:r>
          </w:p>
          <w:p w14:paraId="5DD3841E" w14:textId="51786AE4" w:rsidR="00E17D38" w:rsidRPr="00E17D38" w:rsidRDefault="00E17D38" w:rsidP="00E17D38">
            <w:r w:rsidRPr="00E17D38">
              <w:t>Added to HMRC files</w:t>
            </w:r>
          </w:p>
        </w:tc>
        <w:tc>
          <w:tcPr>
            <w:tcW w:w="4875" w:type="dxa"/>
            <w:tcBorders>
              <w:top w:val="single" w:sz="6" w:space="0" w:color="000000"/>
              <w:left w:val="single" w:sz="6" w:space="0" w:color="000000"/>
              <w:bottom w:val="single" w:sz="6" w:space="0" w:color="000000"/>
              <w:right w:val="single" w:sz="6" w:space="0" w:color="000000"/>
            </w:tcBorders>
            <w:hideMark/>
          </w:tcPr>
          <w:p w14:paraId="16806372" w14:textId="13A998F4" w:rsidR="00E17D38" w:rsidRPr="00E17D38" w:rsidRDefault="00E17D38" w:rsidP="00E17D38">
            <w:r w:rsidRPr="00E17D38">
              <w:t>Unique person identifier for ASHE, linkable to hmrc_id via a lookup tale</w:t>
            </w:r>
          </w:p>
        </w:tc>
      </w:tr>
      <w:tr w:rsidR="00E17D38" w:rsidRPr="00E17D38" w14:paraId="40FCFCA1" w14:textId="77777777" w:rsidTr="00E17D38">
        <w:trPr>
          <w:trHeight w:val="300"/>
        </w:trPr>
        <w:tc>
          <w:tcPr>
            <w:tcW w:w="1560" w:type="dxa"/>
            <w:tcBorders>
              <w:top w:val="single" w:sz="6" w:space="0" w:color="000000"/>
              <w:left w:val="single" w:sz="6" w:space="0" w:color="000000"/>
              <w:bottom w:val="single" w:sz="6" w:space="0" w:color="000000"/>
              <w:right w:val="single" w:sz="6" w:space="0" w:color="000000"/>
            </w:tcBorders>
            <w:hideMark/>
          </w:tcPr>
          <w:p w14:paraId="3092AB24" w14:textId="6C5D803C" w:rsidR="00E17D38" w:rsidRPr="00E17D38" w:rsidRDefault="00E17D38" w:rsidP="00E17D38">
            <w:r w:rsidRPr="00E17D38">
              <w:t>index_scheme</w:t>
            </w:r>
          </w:p>
        </w:tc>
        <w:tc>
          <w:tcPr>
            <w:tcW w:w="2565" w:type="dxa"/>
            <w:tcBorders>
              <w:top w:val="single" w:sz="6" w:space="0" w:color="000000"/>
              <w:left w:val="single" w:sz="6" w:space="0" w:color="000000"/>
              <w:bottom w:val="single" w:sz="6" w:space="0" w:color="000000"/>
              <w:right w:val="single" w:sz="6" w:space="0" w:color="000000"/>
            </w:tcBorders>
            <w:hideMark/>
          </w:tcPr>
          <w:p w14:paraId="05BC50BC" w14:textId="5A0D7575" w:rsidR="00E17D38" w:rsidRPr="00E17D38" w:rsidRDefault="00E17D38" w:rsidP="00E17D38">
            <w:r w:rsidRPr="00E17D38">
              <w:t>PAYE files</w:t>
            </w:r>
          </w:p>
        </w:tc>
        <w:tc>
          <w:tcPr>
            <w:tcW w:w="4875" w:type="dxa"/>
            <w:tcBorders>
              <w:top w:val="single" w:sz="6" w:space="0" w:color="000000"/>
              <w:left w:val="single" w:sz="6" w:space="0" w:color="000000"/>
              <w:bottom w:val="single" w:sz="6" w:space="0" w:color="000000"/>
              <w:right w:val="single" w:sz="6" w:space="0" w:color="000000"/>
            </w:tcBorders>
            <w:hideMark/>
          </w:tcPr>
          <w:p w14:paraId="2471E8CE" w14:textId="515FE67D" w:rsidR="00E17D38" w:rsidRPr="00E17D38" w:rsidRDefault="00E17D38" w:rsidP="00E17D38">
            <w:r w:rsidRPr="00E17D38">
              <w:t>Identifies PAYE scheme (can be used as a proxy for employer)</w:t>
            </w:r>
          </w:p>
        </w:tc>
      </w:tr>
    </w:tbl>
    <w:p w14:paraId="44748581" w14:textId="671A3335" w:rsidR="00E17D38" w:rsidRPr="00E17D38" w:rsidRDefault="00E17D38" w:rsidP="00E17D38">
      <w:pPr>
        <w:jc w:val="center"/>
        <w:rPr>
          <w:i/>
          <w:iCs/>
        </w:rPr>
      </w:pPr>
      <w:r w:rsidRPr="00E17D38">
        <w:rPr>
          <w:i/>
          <w:iCs/>
        </w:rPr>
        <w:t>Table 3 Linking variables</w:t>
      </w:r>
    </w:p>
    <w:p w14:paraId="4301C779" w14:textId="77777777" w:rsidR="00853B03" w:rsidRDefault="00853B03" w:rsidP="003D5B47"/>
    <w:p w14:paraId="748E8B50" w14:textId="10166810" w:rsidR="00853B03" w:rsidRDefault="00853B03" w:rsidP="00853B03">
      <w:pPr>
        <w:pStyle w:val="Heading2"/>
      </w:pPr>
      <w:r w:rsidRPr="00853B03">
        <w:t>What can the data be used for</w:t>
      </w:r>
      <w:r w:rsidR="00CA4293">
        <w:t>?</w:t>
      </w:r>
    </w:p>
    <w:p w14:paraId="739E1139" w14:textId="77777777" w:rsidR="00E17D38" w:rsidRPr="00E17D38" w:rsidRDefault="00E17D38" w:rsidP="00E17D38">
      <w:r w:rsidRPr="00E17D38">
        <w:rPr>
          <w:lang w:val="en-US"/>
        </w:rPr>
        <w:t>The MWS is of limited value when used in isolation, as it contains very little analytical information. However, when combined with other datasets it can provide useful insights into the impact of migration on labour market data. In this section we explore how well the WED MWS data links to other relevant datasets. Figure 1 illustrates how MWS links to other datasets, and Tables 4-6 show the extent of these linkages.</w:t>
      </w:r>
      <w:r w:rsidRPr="00E17D38">
        <w:t> </w:t>
      </w:r>
    </w:p>
    <w:p w14:paraId="1207B225" w14:textId="77777777" w:rsidR="00E17D38" w:rsidRPr="00E17D38" w:rsidRDefault="00E17D38" w:rsidP="00E17D38">
      <w:r w:rsidRPr="00E17D38">
        <w:t> </w:t>
      </w:r>
    </w:p>
    <w:p w14:paraId="1C0FA7CD" w14:textId="0FBE82DC" w:rsidR="00853B03" w:rsidRDefault="00E17D38" w:rsidP="00501F59">
      <w:pPr>
        <w:jc w:val="center"/>
      </w:pPr>
      <w:r w:rsidRPr="00E17D38">
        <w:rPr>
          <w:noProof/>
        </w:rPr>
        <w:drawing>
          <wp:inline distT="0" distB="0" distL="0" distR="0" wp14:anchorId="449F10CE" wp14:editId="300AC27C">
            <wp:extent cx="5381625" cy="1759789"/>
            <wp:effectExtent l="0" t="0" r="0" b="0"/>
            <wp:docPr id="2042160568" name="Picture 10" descr="Group 19,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oup 19, Grouped obj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7292" cy="1761642"/>
                    </a:xfrm>
                    <a:prstGeom prst="rect">
                      <a:avLst/>
                    </a:prstGeom>
                    <a:noFill/>
                    <a:ln>
                      <a:noFill/>
                    </a:ln>
                  </pic:spPr>
                </pic:pic>
              </a:graphicData>
            </a:graphic>
          </wp:inline>
        </w:drawing>
      </w:r>
      <w:r w:rsidRPr="00E17D38">
        <w:rPr>
          <w:noProof/>
        </w:rPr>
        <w:drawing>
          <wp:inline distT="0" distB="0" distL="0" distR="0" wp14:anchorId="25547F89" wp14:editId="6CC36115">
            <wp:extent cx="5372100" cy="276225"/>
            <wp:effectExtent l="0" t="0" r="0" b="9525"/>
            <wp:docPr id="1595832571" name="Picture 9"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xt Box 1, Text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276225"/>
                    </a:xfrm>
                    <a:prstGeom prst="rect">
                      <a:avLst/>
                    </a:prstGeom>
                    <a:noFill/>
                    <a:ln>
                      <a:noFill/>
                    </a:ln>
                  </pic:spPr>
                </pic:pic>
              </a:graphicData>
            </a:graphic>
          </wp:inline>
        </w:drawing>
      </w:r>
    </w:p>
    <w:p w14:paraId="1FA51F91" w14:textId="77777777" w:rsidR="00853B03" w:rsidRDefault="00853B03" w:rsidP="003D5B47"/>
    <w:tbl>
      <w:tblPr>
        <w:tblW w:w="50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2"/>
        <w:gridCol w:w="804"/>
        <w:gridCol w:w="1387"/>
      </w:tblGrid>
      <w:tr w:rsidR="0076672F" w:rsidRPr="00E17D38" w14:paraId="32DF23D9" w14:textId="77777777" w:rsidTr="00811CAE">
        <w:trPr>
          <w:trHeight w:val="314"/>
        </w:trPr>
        <w:tc>
          <w:tcPr>
            <w:tcW w:w="2832" w:type="dxa"/>
            <w:tcBorders>
              <w:top w:val="nil"/>
              <w:left w:val="nil"/>
              <w:bottom w:val="nil"/>
              <w:right w:val="nil"/>
            </w:tcBorders>
            <w:vAlign w:val="bottom"/>
            <w:hideMark/>
          </w:tcPr>
          <w:p w14:paraId="2637BAC9" w14:textId="422E3EE4" w:rsidR="0076672F" w:rsidRPr="00E17D38" w:rsidRDefault="0076672F" w:rsidP="00E17D38">
            <w:pPr>
              <w:jc w:val="center"/>
            </w:pPr>
          </w:p>
        </w:tc>
        <w:tc>
          <w:tcPr>
            <w:tcW w:w="804" w:type="dxa"/>
            <w:tcBorders>
              <w:top w:val="nil"/>
              <w:left w:val="nil"/>
              <w:bottom w:val="nil"/>
              <w:right w:val="nil"/>
            </w:tcBorders>
            <w:vAlign w:val="bottom"/>
            <w:hideMark/>
          </w:tcPr>
          <w:p w14:paraId="430585B0" w14:textId="032F93AA" w:rsidR="0076672F" w:rsidRPr="00E17D38" w:rsidRDefault="0076672F" w:rsidP="00E17D38">
            <w:pPr>
              <w:jc w:val="center"/>
            </w:pPr>
          </w:p>
        </w:tc>
        <w:tc>
          <w:tcPr>
            <w:tcW w:w="1387" w:type="dxa"/>
            <w:tcBorders>
              <w:top w:val="nil"/>
              <w:left w:val="nil"/>
              <w:bottom w:val="nil"/>
              <w:right w:val="nil"/>
            </w:tcBorders>
            <w:vAlign w:val="bottom"/>
            <w:hideMark/>
          </w:tcPr>
          <w:p w14:paraId="598733E8" w14:textId="2CA6BDF5" w:rsidR="0076672F" w:rsidRPr="00E17D38" w:rsidRDefault="0076672F" w:rsidP="00E17D38">
            <w:pPr>
              <w:jc w:val="center"/>
            </w:pPr>
          </w:p>
        </w:tc>
      </w:tr>
      <w:tr w:rsidR="0076672F" w:rsidRPr="00E17D38" w14:paraId="30CA5F69" w14:textId="77777777" w:rsidTr="00811CAE">
        <w:trPr>
          <w:trHeight w:val="314"/>
        </w:trPr>
        <w:tc>
          <w:tcPr>
            <w:tcW w:w="2832" w:type="dxa"/>
            <w:tcBorders>
              <w:top w:val="nil"/>
              <w:left w:val="nil"/>
              <w:bottom w:val="nil"/>
              <w:right w:val="nil"/>
            </w:tcBorders>
            <w:vAlign w:val="bottom"/>
            <w:hideMark/>
          </w:tcPr>
          <w:p w14:paraId="356F0A22" w14:textId="13D22265" w:rsidR="0076672F" w:rsidRPr="00E17D38" w:rsidRDefault="0076672F" w:rsidP="00E17D38">
            <w:pPr>
              <w:jc w:val="center"/>
            </w:pPr>
          </w:p>
        </w:tc>
        <w:tc>
          <w:tcPr>
            <w:tcW w:w="804" w:type="dxa"/>
            <w:tcBorders>
              <w:top w:val="nil"/>
              <w:left w:val="nil"/>
              <w:bottom w:val="nil"/>
              <w:right w:val="nil"/>
            </w:tcBorders>
            <w:vAlign w:val="bottom"/>
            <w:hideMark/>
          </w:tcPr>
          <w:p w14:paraId="7FE48D12" w14:textId="7F7E2D9E" w:rsidR="0076672F" w:rsidRPr="00E17D38" w:rsidRDefault="0076672F" w:rsidP="00E17D38">
            <w:pPr>
              <w:jc w:val="center"/>
            </w:pPr>
          </w:p>
        </w:tc>
        <w:tc>
          <w:tcPr>
            <w:tcW w:w="1387" w:type="dxa"/>
            <w:tcBorders>
              <w:top w:val="nil"/>
              <w:left w:val="single" w:sz="6" w:space="0" w:color="auto"/>
              <w:bottom w:val="single" w:sz="6" w:space="0" w:color="auto"/>
              <w:right w:val="nil"/>
            </w:tcBorders>
            <w:vAlign w:val="bottom"/>
            <w:hideMark/>
          </w:tcPr>
          <w:p w14:paraId="207E853E" w14:textId="30941D8C" w:rsidR="0076672F" w:rsidRPr="00E17D38" w:rsidRDefault="0076672F" w:rsidP="00E17D38">
            <w:pPr>
              <w:jc w:val="center"/>
            </w:pPr>
            <w:r w:rsidRPr="00E17D38">
              <w:rPr>
                <w:b/>
                <w:bCs/>
              </w:rPr>
              <w:t>Total</w:t>
            </w:r>
          </w:p>
        </w:tc>
      </w:tr>
      <w:tr w:rsidR="0076672F" w:rsidRPr="00E17D38" w14:paraId="7F529690" w14:textId="77777777" w:rsidTr="00811CAE">
        <w:trPr>
          <w:trHeight w:val="314"/>
        </w:trPr>
        <w:tc>
          <w:tcPr>
            <w:tcW w:w="2832" w:type="dxa"/>
            <w:vMerge w:val="restart"/>
            <w:tcBorders>
              <w:top w:val="nil"/>
              <w:left w:val="nil"/>
              <w:bottom w:val="nil"/>
              <w:right w:val="nil"/>
            </w:tcBorders>
            <w:vAlign w:val="bottom"/>
            <w:hideMark/>
          </w:tcPr>
          <w:p w14:paraId="5EBB0859" w14:textId="3D3E5442" w:rsidR="0076672F" w:rsidRPr="00E17D38" w:rsidRDefault="0076672F" w:rsidP="00E17D38">
            <w:pPr>
              <w:jc w:val="center"/>
            </w:pPr>
            <w:r w:rsidRPr="00E17D38">
              <w:t>Does the person have</w:t>
            </w:r>
          </w:p>
          <w:p w14:paraId="483C29EE" w14:textId="1B333DFF" w:rsidR="0076672F" w:rsidRPr="00E17D38" w:rsidRDefault="0076672F" w:rsidP="00E17D38">
            <w:pPr>
              <w:jc w:val="center"/>
            </w:pPr>
            <w:r w:rsidRPr="00E17D38">
              <w:t>a link to the ASHE piden?</w:t>
            </w:r>
          </w:p>
        </w:tc>
        <w:tc>
          <w:tcPr>
            <w:tcW w:w="804" w:type="dxa"/>
            <w:tcBorders>
              <w:top w:val="nil"/>
              <w:left w:val="nil"/>
              <w:bottom w:val="nil"/>
              <w:right w:val="single" w:sz="6" w:space="0" w:color="auto"/>
            </w:tcBorders>
            <w:vAlign w:val="bottom"/>
            <w:hideMark/>
          </w:tcPr>
          <w:p w14:paraId="47216302" w14:textId="17DE2732" w:rsidR="0076672F" w:rsidRPr="00E17D38" w:rsidRDefault="0076672F" w:rsidP="00E17D38">
            <w:pPr>
              <w:jc w:val="center"/>
            </w:pPr>
            <w:r w:rsidRPr="00E17D38">
              <w:t>No</w:t>
            </w:r>
          </w:p>
        </w:tc>
        <w:tc>
          <w:tcPr>
            <w:tcW w:w="1387" w:type="dxa"/>
            <w:tcBorders>
              <w:top w:val="nil"/>
              <w:left w:val="single" w:sz="6" w:space="0" w:color="auto"/>
              <w:bottom w:val="nil"/>
              <w:right w:val="nil"/>
            </w:tcBorders>
            <w:vAlign w:val="bottom"/>
            <w:hideMark/>
          </w:tcPr>
          <w:p w14:paraId="25852113" w14:textId="27840908" w:rsidR="0076672F" w:rsidRPr="00E17D38" w:rsidRDefault="0076672F" w:rsidP="00E17D38">
            <w:pPr>
              <w:jc w:val="center"/>
            </w:pPr>
            <w:r>
              <w:rPr>
                <w:b/>
                <w:bCs/>
              </w:rPr>
              <w:t>87,857</w:t>
            </w:r>
          </w:p>
        </w:tc>
      </w:tr>
      <w:tr w:rsidR="0076672F" w:rsidRPr="00E17D38" w14:paraId="5DF8E06C" w14:textId="77777777" w:rsidTr="00811CAE">
        <w:trPr>
          <w:trHeight w:val="314"/>
        </w:trPr>
        <w:tc>
          <w:tcPr>
            <w:tcW w:w="0" w:type="auto"/>
            <w:vMerge/>
            <w:tcBorders>
              <w:top w:val="nil"/>
              <w:left w:val="nil"/>
              <w:bottom w:val="nil"/>
              <w:right w:val="nil"/>
            </w:tcBorders>
            <w:vAlign w:val="center"/>
            <w:hideMark/>
          </w:tcPr>
          <w:p w14:paraId="1E670927" w14:textId="77777777" w:rsidR="0076672F" w:rsidRPr="00E17D38" w:rsidRDefault="0076672F" w:rsidP="00E17D38">
            <w:pPr>
              <w:jc w:val="center"/>
            </w:pPr>
          </w:p>
        </w:tc>
        <w:tc>
          <w:tcPr>
            <w:tcW w:w="804" w:type="dxa"/>
            <w:tcBorders>
              <w:top w:val="nil"/>
              <w:left w:val="nil"/>
              <w:bottom w:val="nil"/>
              <w:right w:val="single" w:sz="6" w:space="0" w:color="auto"/>
            </w:tcBorders>
            <w:vAlign w:val="bottom"/>
            <w:hideMark/>
          </w:tcPr>
          <w:p w14:paraId="71D6D3F0" w14:textId="10D40B45" w:rsidR="0076672F" w:rsidRPr="00E17D38" w:rsidRDefault="0076672F" w:rsidP="00E17D38">
            <w:pPr>
              <w:jc w:val="center"/>
            </w:pPr>
            <w:r w:rsidRPr="00E17D38">
              <w:t>Yes</w:t>
            </w:r>
          </w:p>
        </w:tc>
        <w:tc>
          <w:tcPr>
            <w:tcW w:w="1387" w:type="dxa"/>
            <w:tcBorders>
              <w:top w:val="nil"/>
              <w:left w:val="single" w:sz="6" w:space="0" w:color="auto"/>
              <w:bottom w:val="nil"/>
              <w:right w:val="nil"/>
            </w:tcBorders>
            <w:vAlign w:val="bottom"/>
            <w:hideMark/>
          </w:tcPr>
          <w:p w14:paraId="2782BF7D" w14:textId="0F5B4A09" w:rsidR="0076672F" w:rsidRPr="00E17D38" w:rsidRDefault="0076672F" w:rsidP="00E17D38">
            <w:pPr>
              <w:jc w:val="center"/>
            </w:pPr>
            <w:r>
              <w:rPr>
                <w:b/>
                <w:bCs/>
              </w:rPr>
              <w:t>68,343</w:t>
            </w:r>
          </w:p>
        </w:tc>
      </w:tr>
      <w:tr w:rsidR="0076672F" w:rsidRPr="00E17D38" w14:paraId="38509561" w14:textId="77777777" w:rsidTr="00811CAE">
        <w:trPr>
          <w:trHeight w:val="314"/>
        </w:trPr>
        <w:tc>
          <w:tcPr>
            <w:tcW w:w="2832" w:type="dxa"/>
            <w:tcBorders>
              <w:top w:val="nil"/>
              <w:left w:val="nil"/>
              <w:bottom w:val="nil"/>
              <w:right w:val="nil"/>
            </w:tcBorders>
            <w:vAlign w:val="bottom"/>
            <w:hideMark/>
          </w:tcPr>
          <w:p w14:paraId="2FC66A0C" w14:textId="7A2AD37A" w:rsidR="0076672F" w:rsidRPr="00E17D38" w:rsidRDefault="0076672F" w:rsidP="00E17D38">
            <w:pPr>
              <w:jc w:val="center"/>
            </w:pPr>
          </w:p>
        </w:tc>
        <w:tc>
          <w:tcPr>
            <w:tcW w:w="804" w:type="dxa"/>
            <w:tcBorders>
              <w:top w:val="single" w:sz="6" w:space="0" w:color="auto"/>
              <w:left w:val="nil"/>
              <w:bottom w:val="single" w:sz="6" w:space="0" w:color="auto"/>
              <w:right w:val="single" w:sz="6" w:space="0" w:color="auto"/>
            </w:tcBorders>
            <w:vAlign w:val="bottom"/>
            <w:hideMark/>
          </w:tcPr>
          <w:p w14:paraId="69DF2DE4" w14:textId="57FFF13F" w:rsidR="0076672F" w:rsidRPr="00E17D38" w:rsidRDefault="0076672F" w:rsidP="00E17D38">
            <w:pPr>
              <w:jc w:val="center"/>
            </w:pPr>
            <w:r w:rsidRPr="00E17D38">
              <w:rPr>
                <w:b/>
                <w:bCs/>
              </w:rPr>
              <w:t>Total</w:t>
            </w:r>
          </w:p>
        </w:tc>
        <w:tc>
          <w:tcPr>
            <w:tcW w:w="1387" w:type="dxa"/>
            <w:tcBorders>
              <w:top w:val="single" w:sz="6" w:space="0" w:color="auto"/>
              <w:left w:val="single" w:sz="6" w:space="0" w:color="auto"/>
              <w:bottom w:val="single" w:sz="6" w:space="0" w:color="auto"/>
              <w:right w:val="nil"/>
            </w:tcBorders>
            <w:vAlign w:val="bottom"/>
            <w:hideMark/>
          </w:tcPr>
          <w:p w14:paraId="3FA1AC02" w14:textId="5D27A1A9" w:rsidR="0076672F" w:rsidRPr="00E17D38" w:rsidRDefault="0076672F" w:rsidP="00E17D38">
            <w:pPr>
              <w:jc w:val="center"/>
            </w:pPr>
            <w:r w:rsidRPr="00E17D38">
              <w:rPr>
                <w:b/>
                <w:bCs/>
              </w:rPr>
              <w:t>156,200</w:t>
            </w:r>
          </w:p>
        </w:tc>
      </w:tr>
    </w:tbl>
    <w:p w14:paraId="067F7D1D" w14:textId="5471BEFD" w:rsidR="00E17D38" w:rsidRPr="00E17D38" w:rsidRDefault="00E17D38" w:rsidP="75FFBD63">
      <w:pPr>
        <w:jc w:val="center"/>
        <w:rPr>
          <w:i/>
          <w:iCs/>
        </w:rPr>
      </w:pPr>
      <w:r w:rsidRPr="75FFBD63">
        <w:rPr>
          <w:i/>
          <w:iCs/>
        </w:rPr>
        <w:t>Table 4 Linkage to ASHE and HMRC index variables</w:t>
      </w:r>
    </w:p>
    <w:p w14:paraId="1CB8CB14" w14:textId="77777777" w:rsidR="00853B03" w:rsidRDefault="00853B03" w:rsidP="003D5B47"/>
    <w:p w14:paraId="293D86FD" w14:textId="09ABF5E8" w:rsidR="00E17D38" w:rsidRDefault="0076672F" w:rsidP="00E17D38">
      <w:r>
        <w:t>A</w:t>
      </w:r>
      <w:r w:rsidR="00E17D38" w:rsidRPr="00E17D38">
        <w:t>ll MWS respondents should have a valid NINo (as that is the purpose of registering</w:t>
      </w:r>
      <w:proofErr w:type="gramStart"/>
      <w:r w:rsidR="00E17D38" w:rsidRPr="00E17D38">
        <w:t>), and</w:t>
      </w:r>
      <w:proofErr w:type="gramEnd"/>
      <w:r w:rsidR="00E17D38" w:rsidRPr="00E17D38">
        <w:t xml:space="preserve"> should therefore appear in the lookup file which links hmrc_id to piden.</w:t>
      </w:r>
      <w:r>
        <w:t xml:space="preserve"> </w:t>
      </w:r>
      <w:r w:rsidR="00E17D38" w:rsidRPr="00E17D38">
        <w:t xml:space="preserve">Once linked to the piden, linkage to ASHE becomes feasible. However, there are significant numbers of records that are found in the lookup table but not found in ASHE. </w:t>
      </w:r>
      <w:r>
        <w:t>56%</w:t>
      </w:r>
      <w:r w:rsidR="00E17D38" w:rsidRPr="00E17D38">
        <w:t xml:space="preserve"> of those that could be linked to ASHE are not linked. One possible explanation is that ASHE only measures workers at a single point in the </w:t>
      </w:r>
      <w:r w:rsidR="00E17D38" w:rsidRPr="00E17D38">
        <w:lastRenderedPageBreak/>
        <w:t xml:space="preserve">year (April), and so seasonal workers, for example, are quite likely to be missed. </w:t>
      </w:r>
      <w:r>
        <w:t>Some immigrants may also have left the country permanently before they become eligible for the ASHE survey. Some young migrants may not have started working yet. Finally, there are some problems with recording NINos in ASHE, and some non-response in ASHE which may be concentrated in firms employing migrants (small, private sector)</w:t>
      </w:r>
      <w:r w:rsidR="00DA0104">
        <w:t>.</w:t>
      </w:r>
      <w:r w:rsidR="00E17D38" w:rsidRPr="00E17D38">
        <w:t xml:space="preserve"> Table 5 shows that individuals arriving before 2000 and after 2016 are least likely to be found in ASHE. </w:t>
      </w:r>
    </w:p>
    <w:p w14:paraId="69EFED88" w14:textId="77777777" w:rsidR="00E17D38" w:rsidRDefault="00E17D38" w:rsidP="00E17D38"/>
    <w:tbl>
      <w:tblPr>
        <w:tblW w:w="628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7"/>
        <w:gridCol w:w="2872"/>
        <w:gridCol w:w="2178"/>
      </w:tblGrid>
      <w:tr w:rsidR="0039225D" w:rsidRPr="00E17D38" w14:paraId="6B27164D" w14:textId="77777777" w:rsidTr="00811CAE">
        <w:trPr>
          <w:trHeight w:val="301"/>
          <w:jc w:val="center"/>
        </w:trPr>
        <w:tc>
          <w:tcPr>
            <w:tcW w:w="1237" w:type="dxa"/>
            <w:tcBorders>
              <w:top w:val="nil"/>
              <w:left w:val="nil"/>
              <w:bottom w:val="single" w:sz="6" w:space="0" w:color="auto"/>
              <w:right w:val="nil"/>
            </w:tcBorders>
            <w:vAlign w:val="bottom"/>
            <w:hideMark/>
          </w:tcPr>
          <w:p w14:paraId="6B3DFCD7" w14:textId="77777777" w:rsidR="0039225D" w:rsidRPr="00E17D38" w:rsidRDefault="0039225D" w:rsidP="00E17D38">
            <w:r w:rsidRPr="00E17D38">
              <w:t>Arrival year </w:t>
            </w:r>
          </w:p>
        </w:tc>
        <w:tc>
          <w:tcPr>
            <w:tcW w:w="2872" w:type="dxa"/>
            <w:tcBorders>
              <w:top w:val="nil"/>
              <w:left w:val="nil"/>
              <w:bottom w:val="single" w:sz="6" w:space="0" w:color="auto"/>
              <w:right w:val="nil"/>
            </w:tcBorders>
            <w:vAlign w:val="bottom"/>
            <w:hideMark/>
          </w:tcPr>
          <w:p w14:paraId="759745DC" w14:textId="15E0B0FA" w:rsidR="0039225D" w:rsidRPr="00E17D38" w:rsidRDefault="0039225D" w:rsidP="00811CAE">
            <w:pPr>
              <w:jc w:val="center"/>
            </w:pPr>
            <w:r w:rsidRPr="00E17D38">
              <w:t>Found in lookup table but not found in ASHE</w:t>
            </w:r>
          </w:p>
        </w:tc>
        <w:tc>
          <w:tcPr>
            <w:tcW w:w="2178" w:type="dxa"/>
            <w:tcBorders>
              <w:top w:val="nil"/>
              <w:left w:val="nil"/>
              <w:bottom w:val="single" w:sz="6" w:space="0" w:color="auto"/>
              <w:right w:val="nil"/>
            </w:tcBorders>
            <w:vAlign w:val="bottom"/>
            <w:hideMark/>
          </w:tcPr>
          <w:p w14:paraId="47600407" w14:textId="67F219D7" w:rsidR="0039225D" w:rsidRPr="00E17D38" w:rsidRDefault="0039225D" w:rsidP="00811CAE">
            <w:pPr>
              <w:jc w:val="center"/>
            </w:pPr>
            <w:r>
              <w:t>Appears in both</w:t>
            </w:r>
          </w:p>
          <w:p w14:paraId="49876B2A" w14:textId="4DD63A12" w:rsidR="0039225D" w:rsidRPr="00E17D38" w:rsidRDefault="0039225D" w:rsidP="00811CAE">
            <w:pPr>
              <w:jc w:val="center"/>
            </w:pPr>
            <w:r w:rsidRPr="00E17D38">
              <w:t>MWS and ASHE</w:t>
            </w:r>
          </w:p>
        </w:tc>
      </w:tr>
      <w:tr w:rsidR="0039225D" w:rsidRPr="00E17D38" w14:paraId="15D8EE9F" w14:textId="77777777" w:rsidTr="00811CAE">
        <w:trPr>
          <w:trHeight w:val="301"/>
          <w:jc w:val="center"/>
        </w:trPr>
        <w:tc>
          <w:tcPr>
            <w:tcW w:w="1237" w:type="dxa"/>
            <w:tcBorders>
              <w:top w:val="single" w:sz="6" w:space="0" w:color="auto"/>
              <w:left w:val="nil"/>
              <w:bottom w:val="nil"/>
              <w:right w:val="nil"/>
            </w:tcBorders>
            <w:vAlign w:val="bottom"/>
            <w:hideMark/>
          </w:tcPr>
          <w:p w14:paraId="558F8554" w14:textId="77777777" w:rsidR="0039225D" w:rsidRPr="00E17D38" w:rsidRDefault="0039225D" w:rsidP="0039225D">
            <w:r w:rsidRPr="00E17D38">
              <w:t>75-81 </w:t>
            </w:r>
          </w:p>
        </w:tc>
        <w:tc>
          <w:tcPr>
            <w:tcW w:w="2872" w:type="dxa"/>
            <w:tcBorders>
              <w:top w:val="nil"/>
              <w:left w:val="nil"/>
              <w:bottom w:val="nil"/>
              <w:right w:val="nil"/>
            </w:tcBorders>
            <w:vAlign w:val="bottom"/>
            <w:hideMark/>
          </w:tcPr>
          <w:p w14:paraId="1731D93C" w14:textId="2505857F" w:rsidR="0039225D" w:rsidRPr="00E17D38" w:rsidRDefault="0039225D" w:rsidP="00811CAE">
            <w:pPr>
              <w:jc w:val="center"/>
            </w:pPr>
            <w:r>
              <w:rPr>
                <w:rFonts w:ascii="Calibri" w:hAnsi="Calibri" w:cs="Calibri"/>
                <w:color w:val="000000"/>
              </w:rPr>
              <w:t>4,836</w:t>
            </w:r>
          </w:p>
        </w:tc>
        <w:tc>
          <w:tcPr>
            <w:tcW w:w="2178" w:type="dxa"/>
            <w:tcBorders>
              <w:top w:val="nil"/>
              <w:left w:val="nil"/>
              <w:bottom w:val="nil"/>
              <w:right w:val="nil"/>
            </w:tcBorders>
            <w:vAlign w:val="bottom"/>
            <w:hideMark/>
          </w:tcPr>
          <w:p w14:paraId="6E678EA9" w14:textId="5FDF2629" w:rsidR="0039225D" w:rsidRPr="00E17D38" w:rsidRDefault="0039225D" w:rsidP="00811CAE">
            <w:pPr>
              <w:jc w:val="center"/>
            </w:pPr>
            <w:r>
              <w:rPr>
                <w:rFonts w:ascii="Calibri" w:hAnsi="Calibri" w:cs="Calibri"/>
                <w:color w:val="000000"/>
              </w:rPr>
              <w:t>1,291</w:t>
            </w:r>
          </w:p>
        </w:tc>
      </w:tr>
      <w:tr w:rsidR="0039225D" w:rsidRPr="00E17D38" w14:paraId="01BBC51F" w14:textId="77777777" w:rsidTr="00811CAE">
        <w:trPr>
          <w:trHeight w:val="301"/>
          <w:jc w:val="center"/>
        </w:trPr>
        <w:tc>
          <w:tcPr>
            <w:tcW w:w="1237" w:type="dxa"/>
            <w:tcBorders>
              <w:top w:val="nil"/>
              <w:left w:val="nil"/>
              <w:bottom w:val="single" w:sz="6" w:space="0" w:color="auto"/>
              <w:right w:val="nil"/>
            </w:tcBorders>
            <w:vAlign w:val="bottom"/>
            <w:hideMark/>
          </w:tcPr>
          <w:p w14:paraId="3E46FBBD"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288A24F5" w14:textId="0EC7E89C" w:rsidR="0039225D" w:rsidRPr="00E17D38" w:rsidRDefault="0039225D" w:rsidP="00811CAE">
            <w:pPr>
              <w:jc w:val="center"/>
            </w:pPr>
            <w:r>
              <w:rPr>
                <w:rFonts w:ascii="Calibri" w:hAnsi="Calibri" w:cs="Calibri"/>
                <w:color w:val="000000"/>
              </w:rPr>
              <w:t>78.93%</w:t>
            </w:r>
          </w:p>
        </w:tc>
        <w:tc>
          <w:tcPr>
            <w:tcW w:w="2178" w:type="dxa"/>
            <w:tcBorders>
              <w:top w:val="nil"/>
              <w:left w:val="nil"/>
              <w:bottom w:val="single" w:sz="6" w:space="0" w:color="auto"/>
              <w:right w:val="nil"/>
            </w:tcBorders>
            <w:vAlign w:val="bottom"/>
            <w:hideMark/>
          </w:tcPr>
          <w:p w14:paraId="56B891BC" w14:textId="263369DD" w:rsidR="0039225D" w:rsidRPr="00E17D38" w:rsidRDefault="0039225D" w:rsidP="00811CAE">
            <w:pPr>
              <w:jc w:val="center"/>
            </w:pPr>
            <w:r>
              <w:rPr>
                <w:rFonts w:ascii="Calibri" w:hAnsi="Calibri" w:cs="Calibri"/>
                <w:color w:val="000000"/>
              </w:rPr>
              <w:t>21.07%</w:t>
            </w:r>
          </w:p>
        </w:tc>
      </w:tr>
      <w:tr w:rsidR="0039225D" w:rsidRPr="00E17D38" w14:paraId="12CB1643" w14:textId="77777777" w:rsidTr="00811CAE">
        <w:trPr>
          <w:trHeight w:val="301"/>
          <w:jc w:val="center"/>
        </w:trPr>
        <w:tc>
          <w:tcPr>
            <w:tcW w:w="1237" w:type="dxa"/>
            <w:tcBorders>
              <w:top w:val="nil"/>
              <w:left w:val="nil"/>
              <w:bottom w:val="nil"/>
              <w:right w:val="nil"/>
            </w:tcBorders>
            <w:vAlign w:val="bottom"/>
            <w:hideMark/>
          </w:tcPr>
          <w:p w14:paraId="1B85F85A" w14:textId="77777777" w:rsidR="0039225D" w:rsidRPr="00E17D38" w:rsidRDefault="0039225D" w:rsidP="0039225D">
            <w:r w:rsidRPr="00E17D38">
              <w:t>82-86 </w:t>
            </w:r>
          </w:p>
        </w:tc>
        <w:tc>
          <w:tcPr>
            <w:tcW w:w="2872" w:type="dxa"/>
            <w:tcBorders>
              <w:top w:val="nil"/>
              <w:left w:val="nil"/>
              <w:bottom w:val="nil"/>
              <w:right w:val="nil"/>
            </w:tcBorders>
            <w:vAlign w:val="bottom"/>
            <w:hideMark/>
          </w:tcPr>
          <w:p w14:paraId="642F5AF3" w14:textId="1D70F7D0" w:rsidR="0039225D" w:rsidRPr="00E17D38" w:rsidRDefault="0039225D" w:rsidP="00811CAE">
            <w:pPr>
              <w:jc w:val="center"/>
            </w:pPr>
            <w:r>
              <w:rPr>
                <w:rFonts w:ascii="Calibri" w:hAnsi="Calibri" w:cs="Calibri"/>
                <w:color w:val="000000"/>
              </w:rPr>
              <w:t>3,363</w:t>
            </w:r>
          </w:p>
        </w:tc>
        <w:tc>
          <w:tcPr>
            <w:tcW w:w="2178" w:type="dxa"/>
            <w:tcBorders>
              <w:top w:val="nil"/>
              <w:left w:val="nil"/>
              <w:bottom w:val="nil"/>
              <w:right w:val="nil"/>
            </w:tcBorders>
            <w:vAlign w:val="bottom"/>
            <w:hideMark/>
          </w:tcPr>
          <w:p w14:paraId="07C10435" w14:textId="11DFA6B4" w:rsidR="0039225D" w:rsidRPr="00E17D38" w:rsidRDefault="0039225D" w:rsidP="00811CAE">
            <w:pPr>
              <w:jc w:val="center"/>
            </w:pPr>
            <w:r>
              <w:rPr>
                <w:rFonts w:ascii="Calibri" w:hAnsi="Calibri" w:cs="Calibri"/>
                <w:color w:val="000000"/>
              </w:rPr>
              <w:t>1,344</w:t>
            </w:r>
          </w:p>
        </w:tc>
      </w:tr>
      <w:tr w:rsidR="0039225D" w:rsidRPr="00E17D38" w14:paraId="5E796E15" w14:textId="77777777" w:rsidTr="00811CAE">
        <w:trPr>
          <w:trHeight w:val="301"/>
          <w:jc w:val="center"/>
        </w:trPr>
        <w:tc>
          <w:tcPr>
            <w:tcW w:w="1237" w:type="dxa"/>
            <w:tcBorders>
              <w:top w:val="nil"/>
              <w:left w:val="nil"/>
              <w:bottom w:val="single" w:sz="6" w:space="0" w:color="auto"/>
              <w:right w:val="nil"/>
            </w:tcBorders>
            <w:vAlign w:val="bottom"/>
            <w:hideMark/>
          </w:tcPr>
          <w:p w14:paraId="1421B3E0"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18C17890" w14:textId="4C0B0D73" w:rsidR="0039225D" w:rsidRPr="00E17D38" w:rsidRDefault="0039225D" w:rsidP="00811CAE">
            <w:pPr>
              <w:jc w:val="center"/>
            </w:pPr>
            <w:r>
              <w:rPr>
                <w:rFonts w:ascii="Calibri" w:hAnsi="Calibri" w:cs="Calibri"/>
                <w:color w:val="000000"/>
              </w:rPr>
              <w:t>71.45%</w:t>
            </w:r>
          </w:p>
        </w:tc>
        <w:tc>
          <w:tcPr>
            <w:tcW w:w="2178" w:type="dxa"/>
            <w:tcBorders>
              <w:top w:val="nil"/>
              <w:left w:val="nil"/>
              <w:bottom w:val="single" w:sz="6" w:space="0" w:color="auto"/>
              <w:right w:val="nil"/>
            </w:tcBorders>
            <w:vAlign w:val="bottom"/>
            <w:hideMark/>
          </w:tcPr>
          <w:p w14:paraId="513AF943" w14:textId="5F0FC83F" w:rsidR="0039225D" w:rsidRPr="00E17D38" w:rsidRDefault="0039225D" w:rsidP="00811CAE">
            <w:pPr>
              <w:jc w:val="center"/>
            </w:pPr>
            <w:r>
              <w:rPr>
                <w:rFonts w:ascii="Calibri" w:hAnsi="Calibri" w:cs="Calibri"/>
                <w:color w:val="000000"/>
              </w:rPr>
              <w:t>28.55%</w:t>
            </w:r>
          </w:p>
        </w:tc>
      </w:tr>
      <w:tr w:rsidR="0039225D" w:rsidRPr="00E17D38" w14:paraId="23E8377D" w14:textId="77777777" w:rsidTr="00811CAE">
        <w:trPr>
          <w:trHeight w:val="301"/>
          <w:jc w:val="center"/>
        </w:trPr>
        <w:tc>
          <w:tcPr>
            <w:tcW w:w="1237" w:type="dxa"/>
            <w:tcBorders>
              <w:top w:val="nil"/>
              <w:left w:val="nil"/>
              <w:bottom w:val="nil"/>
              <w:right w:val="nil"/>
            </w:tcBorders>
            <w:vAlign w:val="bottom"/>
            <w:hideMark/>
          </w:tcPr>
          <w:p w14:paraId="7381074C" w14:textId="77777777" w:rsidR="0039225D" w:rsidRPr="00E17D38" w:rsidRDefault="0039225D" w:rsidP="0039225D">
            <w:r w:rsidRPr="00E17D38">
              <w:t>87-91 </w:t>
            </w:r>
          </w:p>
        </w:tc>
        <w:tc>
          <w:tcPr>
            <w:tcW w:w="2872" w:type="dxa"/>
            <w:tcBorders>
              <w:top w:val="nil"/>
              <w:left w:val="nil"/>
              <w:bottom w:val="nil"/>
              <w:right w:val="nil"/>
            </w:tcBorders>
            <w:vAlign w:val="bottom"/>
            <w:hideMark/>
          </w:tcPr>
          <w:p w14:paraId="3D4D5212" w14:textId="7B82000F" w:rsidR="0039225D" w:rsidRPr="00E17D38" w:rsidRDefault="0039225D" w:rsidP="00811CAE">
            <w:pPr>
              <w:jc w:val="center"/>
            </w:pPr>
            <w:r>
              <w:rPr>
                <w:rFonts w:ascii="Calibri" w:hAnsi="Calibri" w:cs="Calibri"/>
                <w:color w:val="000000"/>
              </w:rPr>
              <w:t>5,781</w:t>
            </w:r>
          </w:p>
        </w:tc>
        <w:tc>
          <w:tcPr>
            <w:tcW w:w="2178" w:type="dxa"/>
            <w:tcBorders>
              <w:top w:val="nil"/>
              <w:left w:val="nil"/>
              <w:bottom w:val="nil"/>
              <w:right w:val="nil"/>
            </w:tcBorders>
            <w:vAlign w:val="bottom"/>
            <w:hideMark/>
          </w:tcPr>
          <w:p w14:paraId="5A525733" w14:textId="45494439" w:rsidR="0039225D" w:rsidRPr="00E17D38" w:rsidRDefault="0039225D" w:rsidP="00811CAE">
            <w:pPr>
              <w:jc w:val="center"/>
            </w:pPr>
            <w:r>
              <w:rPr>
                <w:rFonts w:ascii="Calibri" w:hAnsi="Calibri" w:cs="Calibri"/>
                <w:color w:val="000000"/>
              </w:rPr>
              <w:t>2,515</w:t>
            </w:r>
          </w:p>
        </w:tc>
      </w:tr>
      <w:tr w:rsidR="0039225D" w:rsidRPr="00E17D38" w14:paraId="5A55896A" w14:textId="77777777" w:rsidTr="00811CAE">
        <w:trPr>
          <w:trHeight w:val="301"/>
          <w:jc w:val="center"/>
        </w:trPr>
        <w:tc>
          <w:tcPr>
            <w:tcW w:w="1237" w:type="dxa"/>
            <w:tcBorders>
              <w:top w:val="nil"/>
              <w:left w:val="nil"/>
              <w:bottom w:val="single" w:sz="6" w:space="0" w:color="auto"/>
              <w:right w:val="nil"/>
            </w:tcBorders>
            <w:vAlign w:val="bottom"/>
            <w:hideMark/>
          </w:tcPr>
          <w:p w14:paraId="1EA588D5"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5BD71BF2" w14:textId="26CB1374" w:rsidR="0039225D" w:rsidRPr="00E17D38" w:rsidRDefault="0039225D" w:rsidP="00811CAE">
            <w:pPr>
              <w:jc w:val="center"/>
            </w:pPr>
            <w:r>
              <w:rPr>
                <w:rFonts w:ascii="Calibri" w:hAnsi="Calibri" w:cs="Calibri"/>
                <w:color w:val="000000"/>
              </w:rPr>
              <w:t>69.68%</w:t>
            </w:r>
          </w:p>
        </w:tc>
        <w:tc>
          <w:tcPr>
            <w:tcW w:w="2178" w:type="dxa"/>
            <w:tcBorders>
              <w:top w:val="nil"/>
              <w:left w:val="nil"/>
              <w:bottom w:val="single" w:sz="6" w:space="0" w:color="auto"/>
              <w:right w:val="nil"/>
            </w:tcBorders>
            <w:vAlign w:val="bottom"/>
            <w:hideMark/>
          </w:tcPr>
          <w:p w14:paraId="665808C6" w14:textId="57B60D53" w:rsidR="0039225D" w:rsidRPr="00E17D38" w:rsidRDefault="0039225D" w:rsidP="00811CAE">
            <w:pPr>
              <w:jc w:val="center"/>
            </w:pPr>
            <w:r>
              <w:rPr>
                <w:rFonts w:ascii="Calibri" w:hAnsi="Calibri" w:cs="Calibri"/>
                <w:color w:val="000000"/>
              </w:rPr>
              <w:t>30.32%</w:t>
            </w:r>
          </w:p>
        </w:tc>
      </w:tr>
      <w:tr w:rsidR="0039225D" w:rsidRPr="00E17D38" w14:paraId="375BB0DC" w14:textId="77777777" w:rsidTr="00811CAE">
        <w:trPr>
          <w:trHeight w:val="301"/>
          <w:jc w:val="center"/>
        </w:trPr>
        <w:tc>
          <w:tcPr>
            <w:tcW w:w="1237" w:type="dxa"/>
            <w:tcBorders>
              <w:top w:val="nil"/>
              <w:left w:val="nil"/>
              <w:bottom w:val="nil"/>
              <w:right w:val="nil"/>
            </w:tcBorders>
            <w:vAlign w:val="bottom"/>
            <w:hideMark/>
          </w:tcPr>
          <w:p w14:paraId="1E85A085" w14:textId="77777777" w:rsidR="0039225D" w:rsidRPr="00E17D38" w:rsidRDefault="0039225D" w:rsidP="0039225D">
            <w:r w:rsidRPr="00E17D38">
              <w:t>92-96 </w:t>
            </w:r>
          </w:p>
        </w:tc>
        <w:tc>
          <w:tcPr>
            <w:tcW w:w="2872" w:type="dxa"/>
            <w:tcBorders>
              <w:top w:val="nil"/>
              <w:left w:val="nil"/>
              <w:bottom w:val="nil"/>
              <w:right w:val="nil"/>
            </w:tcBorders>
            <w:vAlign w:val="bottom"/>
            <w:hideMark/>
          </w:tcPr>
          <w:p w14:paraId="4DF8E345" w14:textId="7E2A0E3A" w:rsidR="0039225D" w:rsidRPr="00E17D38" w:rsidRDefault="0039225D" w:rsidP="00811CAE">
            <w:pPr>
              <w:jc w:val="center"/>
            </w:pPr>
            <w:r>
              <w:rPr>
                <w:rFonts w:ascii="Calibri" w:hAnsi="Calibri" w:cs="Calibri"/>
                <w:color w:val="000000"/>
              </w:rPr>
              <w:t>4,440</w:t>
            </w:r>
          </w:p>
        </w:tc>
        <w:tc>
          <w:tcPr>
            <w:tcW w:w="2178" w:type="dxa"/>
            <w:tcBorders>
              <w:top w:val="nil"/>
              <w:left w:val="nil"/>
              <w:bottom w:val="nil"/>
              <w:right w:val="nil"/>
            </w:tcBorders>
            <w:vAlign w:val="bottom"/>
            <w:hideMark/>
          </w:tcPr>
          <w:p w14:paraId="60339EB0" w14:textId="2E70C88C" w:rsidR="0039225D" w:rsidRPr="00E17D38" w:rsidRDefault="0039225D" w:rsidP="00811CAE">
            <w:pPr>
              <w:jc w:val="center"/>
            </w:pPr>
            <w:r>
              <w:rPr>
                <w:rFonts w:ascii="Calibri" w:hAnsi="Calibri" w:cs="Calibri"/>
                <w:color w:val="000000"/>
              </w:rPr>
              <w:t>3,254</w:t>
            </w:r>
          </w:p>
        </w:tc>
      </w:tr>
      <w:tr w:rsidR="0039225D" w:rsidRPr="00E17D38" w14:paraId="01DA9AFC" w14:textId="77777777" w:rsidTr="00811CAE">
        <w:trPr>
          <w:trHeight w:val="301"/>
          <w:jc w:val="center"/>
        </w:trPr>
        <w:tc>
          <w:tcPr>
            <w:tcW w:w="1237" w:type="dxa"/>
            <w:tcBorders>
              <w:top w:val="nil"/>
              <w:left w:val="nil"/>
              <w:bottom w:val="single" w:sz="6" w:space="0" w:color="auto"/>
              <w:right w:val="nil"/>
            </w:tcBorders>
            <w:vAlign w:val="bottom"/>
            <w:hideMark/>
          </w:tcPr>
          <w:p w14:paraId="539CC97A"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74C740B7" w14:textId="37CA77E7" w:rsidR="0039225D" w:rsidRPr="00E17D38" w:rsidRDefault="0039225D" w:rsidP="00811CAE">
            <w:pPr>
              <w:jc w:val="center"/>
            </w:pPr>
            <w:r>
              <w:rPr>
                <w:rFonts w:ascii="Calibri" w:hAnsi="Calibri" w:cs="Calibri"/>
                <w:color w:val="000000"/>
              </w:rPr>
              <w:t>57.71%</w:t>
            </w:r>
          </w:p>
        </w:tc>
        <w:tc>
          <w:tcPr>
            <w:tcW w:w="2178" w:type="dxa"/>
            <w:tcBorders>
              <w:top w:val="nil"/>
              <w:left w:val="nil"/>
              <w:bottom w:val="single" w:sz="6" w:space="0" w:color="auto"/>
              <w:right w:val="nil"/>
            </w:tcBorders>
            <w:vAlign w:val="bottom"/>
            <w:hideMark/>
          </w:tcPr>
          <w:p w14:paraId="1B0AA14C" w14:textId="6D66B8F9" w:rsidR="0039225D" w:rsidRPr="00E17D38" w:rsidRDefault="0039225D" w:rsidP="00811CAE">
            <w:pPr>
              <w:jc w:val="center"/>
            </w:pPr>
            <w:r>
              <w:rPr>
                <w:rFonts w:ascii="Calibri" w:hAnsi="Calibri" w:cs="Calibri"/>
                <w:color w:val="000000"/>
              </w:rPr>
              <w:t>42.29%</w:t>
            </w:r>
          </w:p>
        </w:tc>
      </w:tr>
      <w:tr w:rsidR="0039225D" w:rsidRPr="00E17D38" w14:paraId="199C3D33" w14:textId="77777777" w:rsidTr="00811CAE">
        <w:trPr>
          <w:trHeight w:val="301"/>
          <w:jc w:val="center"/>
        </w:trPr>
        <w:tc>
          <w:tcPr>
            <w:tcW w:w="1237" w:type="dxa"/>
            <w:tcBorders>
              <w:top w:val="nil"/>
              <w:left w:val="nil"/>
              <w:bottom w:val="nil"/>
              <w:right w:val="nil"/>
            </w:tcBorders>
            <w:vAlign w:val="bottom"/>
            <w:hideMark/>
          </w:tcPr>
          <w:p w14:paraId="3A7855C4" w14:textId="77777777" w:rsidR="0039225D" w:rsidRPr="00E17D38" w:rsidRDefault="0039225D" w:rsidP="0039225D">
            <w:r w:rsidRPr="00E17D38">
              <w:t>97-01 </w:t>
            </w:r>
          </w:p>
        </w:tc>
        <w:tc>
          <w:tcPr>
            <w:tcW w:w="2872" w:type="dxa"/>
            <w:tcBorders>
              <w:top w:val="nil"/>
              <w:left w:val="nil"/>
              <w:bottom w:val="nil"/>
              <w:right w:val="nil"/>
            </w:tcBorders>
            <w:vAlign w:val="bottom"/>
            <w:hideMark/>
          </w:tcPr>
          <w:p w14:paraId="68B239AF" w14:textId="18D3236B" w:rsidR="0039225D" w:rsidRPr="00E17D38" w:rsidRDefault="0039225D" w:rsidP="00811CAE">
            <w:pPr>
              <w:jc w:val="center"/>
            </w:pPr>
            <w:r>
              <w:rPr>
                <w:rFonts w:ascii="Calibri" w:hAnsi="Calibri" w:cs="Calibri"/>
                <w:color w:val="000000"/>
              </w:rPr>
              <w:t>4,278</w:t>
            </w:r>
          </w:p>
        </w:tc>
        <w:tc>
          <w:tcPr>
            <w:tcW w:w="2178" w:type="dxa"/>
            <w:tcBorders>
              <w:top w:val="nil"/>
              <w:left w:val="nil"/>
              <w:bottom w:val="nil"/>
              <w:right w:val="nil"/>
            </w:tcBorders>
            <w:vAlign w:val="bottom"/>
            <w:hideMark/>
          </w:tcPr>
          <w:p w14:paraId="185BECE8" w14:textId="77027631" w:rsidR="0039225D" w:rsidRPr="00E17D38" w:rsidRDefault="0039225D" w:rsidP="00811CAE">
            <w:pPr>
              <w:jc w:val="center"/>
            </w:pPr>
            <w:r>
              <w:rPr>
                <w:rFonts w:ascii="Calibri" w:hAnsi="Calibri" w:cs="Calibri"/>
                <w:color w:val="000000"/>
              </w:rPr>
              <w:t>5,845</w:t>
            </w:r>
          </w:p>
        </w:tc>
      </w:tr>
      <w:tr w:rsidR="0039225D" w:rsidRPr="00E17D38" w14:paraId="5B31058F" w14:textId="77777777" w:rsidTr="00811CAE">
        <w:trPr>
          <w:trHeight w:val="301"/>
          <w:jc w:val="center"/>
        </w:trPr>
        <w:tc>
          <w:tcPr>
            <w:tcW w:w="1237" w:type="dxa"/>
            <w:tcBorders>
              <w:top w:val="nil"/>
              <w:left w:val="nil"/>
              <w:bottom w:val="single" w:sz="6" w:space="0" w:color="auto"/>
              <w:right w:val="nil"/>
            </w:tcBorders>
            <w:vAlign w:val="bottom"/>
            <w:hideMark/>
          </w:tcPr>
          <w:p w14:paraId="19E49ADB"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3F1F47F0" w14:textId="347D2A17" w:rsidR="0039225D" w:rsidRPr="00E17D38" w:rsidRDefault="0039225D" w:rsidP="00811CAE">
            <w:pPr>
              <w:jc w:val="center"/>
            </w:pPr>
            <w:r>
              <w:rPr>
                <w:rFonts w:ascii="Calibri" w:hAnsi="Calibri" w:cs="Calibri"/>
                <w:color w:val="000000"/>
              </w:rPr>
              <w:t>42.26%</w:t>
            </w:r>
          </w:p>
        </w:tc>
        <w:tc>
          <w:tcPr>
            <w:tcW w:w="2178" w:type="dxa"/>
            <w:tcBorders>
              <w:top w:val="nil"/>
              <w:left w:val="nil"/>
              <w:bottom w:val="single" w:sz="6" w:space="0" w:color="auto"/>
              <w:right w:val="nil"/>
            </w:tcBorders>
            <w:vAlign w:val="bottom"/>
            <w:hideMark/>
          </w:tcPr>
          <w:p w14:paraId="2E179EBA" w14:textId="40C48A99" w:rsidR="0039225D" w:rsidRPr="00E17D38" w:rsidRDefault="0039225D" w:rsidP="00811CAE">
            <w:pPr>
              <w:jc w:val="center"/>
            </w:pPr>
            <w:r>
              <w:rPr>
                <w:rFonts w:ascii="Calibri" w:hAnsi="Calibri" w:cs="Calibri"/>
                <w:color w:val="000000"/>
              </w:rPr>
              <w:t>57.74%</w:t>
            </w:r>
          </w:p>
        </w:tc>
      </w:tr>
      <w:tr w:rsidR="0039225D" w:rsidRPr="00E17D38" w14:paraId="50E772C9" w14:textId="77777777" w:rsidTr="00811CAE">
        <w:trPr>
          <w:trHeight w:val="301"/>
          <w:jc w:val="center"/>
        </w:trPr>
        <w:tc>
          <w:tcPr>
            <w:tcW w:w="1237" w:type="dxa"/>
            <w:tcBorders>
              <w:top w:val="nil"/>
              <w:left w:val="nil"/>
              <w:bottom w:val="nil"/>
              <w:right w:val="nil"/>
            </w:tcBorders>
            <w:vAlign w:val="bottom"/>
            <w:hideMark/>
          </w:tcPr>
          <w:p w14:paraId="02AF1D70" w14:textId="77777777" w:rsidR="0039225D" w:rsidRPr="00E17D38" w:rsidRDefault="0039225D" w:rsidP="0039225D">
            <w:r w:rsidRPr="00E17D38">
              <w:t>02-06 </w:t>
            </w:r>
          </w:p>
        </w:tc>
        <w:tc>
          <w:tcPr>
            <w:tcW w:w="2872" w:type="dxa"/>
            <w:tcBorders>
              <w:top w:val="nil"/>
              <w:left w:val="nil"/>
              <w:bottom w:val="nil"/>
              <w:right w:val="nil"/>
            </w:tcBorders>
            <w:vAlign w:val="bottom"/>
            <w:hideMark/>
          </w:tcPr>
          <w:p w14:paraId="5C5FCAB3" w14:textId="4F05EC0B" w:rsidR="0039225D" w:rsidRPr="00E17D38" w:rsidRDefault="0039225D" w:rsidP="00811CAE">
            <w:pPr>
              <w:jc w:val="center"/>
            </w:pPr>
            <w:r>
              <w:rPr>
                <w:rFonts w:ascii="Calibri" w:hAnsi="Calibri" w:cs="Calibri"/>
                <w:color w:val="000000"/>
              </w:rPr>
              <w:t>9,756</w:t>
            </w:r>
          </w:p>
        </w:tc>
        <w:tc>
          <w:tcPr>
            <w:tcW w:w="2178" w:type="dxa"/>
            <w:tcBorders>
              <w:top w:val="nil"/>
              <w:left w:val="nil"/>
              <w:bottom w:val="nil"/>
              <w:right w:val="nil"/>
            </w:tcBorders>
            <w:vAlign w:val="bottom"/>
            <w:hideMark/>
          </w:tcPr>
          <w:p w14:paraId="61F00B1E" w14:textId="313D4162" w:rsidR="0039225D" w:rsidRPr="00E17D38" w:rsidRDefault="0039225D" w:rsidP="00811CAE">
            <w:pPr>
              <w:jc w:val="center"/>
            </w:pPr>
            <w:r>
              <w:rPr>
                <w:rFonts w:ascii="Calibri" w:hAnsi="Calibri" w:cs="Calibri"/>
                <w:color w:val="000000"/>
              </w:rPr>
              <w:t>15,374</w:t>
            </w:r>
          </w:p>
        </w:tc>
      </w:tr>
      <w:tr w:rsidR="0039225D" w:rsidRPr="00E17D38" w14:paraId="5FA15433" w14:textId="77777777" w:rsidTr="00811CAE">
        <w:trPr>
          <w:trHeight w:val="301"/>
          <w:jc w:val="center"/>
        </w:trPr>
        <w:tc>
          <w:tcPr>
            <w:tcW w:w="1237" w:type="dxa"/>
            <w:tcBorders>
              <w:top w:val="nil"/>
              <w:left w:val="nil"/>
              <w:bottom w:val="single" w:sz="6" w:space="0" w:color="auto"/>
              <w:right w:val="nil"/>
            </w:tcBorders>
            <w:vAlign w:val="bottom"/>
            <w:hideMark/>
          </w:tcPr>
          <w:p w14:paraId="5A2B70A5"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7AA1B37D" w14:textId="160208D9" w:rsidR="0039225D" w:rsidRPr="00E17D38" w:rsidRDefault="0039225D" w:rsidP="00811CAE">
            <w:pPr>
              <w:jc w:val="center"/>
            </w:pPr>
            <w:r>
              <w:rPr>
                <w:rFonts w:ascii="Calibri" w:hAnsi="Calibri" w:cs="Calibri"/>
                <w:color w:val="000000"/>
              </w:rPr>
              <w:t>38.82%</w:t>
            </w:r>
          </w:p>
        </w:tc>
        <w:tc>
          <w:tcPr>
            <w:tcW w:w="2178" w:type="dxa"/>
            <w:tcBorders>
              <w:top w:val="nil"/>
              <w:left w:val="nil"/>
              <w:bottom w:val="single" w:sz="6" w:space="0" w:color="auto"/>
              <w:right w:val="nil"/>
            </w:tcBorders>
            <w:vAlign w:val="bottom"/>
            <w:hideMark/>
          </w:tcPr>
          <w:p w14:paraId="286FAF35" w14:textId="671A21CE" w:rsidR="0039225D" w:rsidRPr="00E17D38" w:rsidRDefault="0039225D" w:rsidP="00811CAE">
            <w:pPr>
              <w:jc w:val="center"/>
            </w:pPr>
            <w:r>
              <w:rPr>
                <w:rFonts w:ascii="Calibri" w:hAnsi="Calibri" w:cs="Calibri"/>
                <w:color w:val="000000"/>
              </w:rPr>
              <w:t>61.18%</w:t>
            </w:r>
          </w:p>
        </w:tc>
      </w:tr>
      <w:tr w:rsidR="0039225D" w:rsidRPr="00E17D38" w14:paraId="1E6F3193" w14:textId="77777777" w:rsidTr="00811CAE">
        <w:trPr>
          <w:trHeight w:val="301"/>
          <w:jc w:val="center"/>
        </w:trPr>
        <w:tc>
          <w:tcPr>
            <w:tcW w:w="1237" w:type="dxa"/>
            <w:tcBorders>
              <w:top w:val="nil"/>
              <w:left w:val="nil"/>
              <w:bottom w:val="nil"/>
              <w:right w:val="nil"/>
            </w:tcBorders>
            <w:vAlign w:val="bottom"/>
            <w:hideMark/>
          </w:tcPr>
          <w:p w14:paraId="4B282176" w14:textId="77777777" w:rsidR="0039225D" w:rsidRPr="00E17D38" w:rsidRDefault="0039225D" w:rsidP="0039225D">
            <w:r w:rsidRPr="00E17D38">
              <w:t>07-11 </w:t>
            </w:r>
          </w:p>
        </w:tc>
        <w:tc>
          <w:tcPr>
            <w:tcW w:w="2872" w:type="dxa"/>
            <w:tcBorders>
              <w:top w:val="nil"/>
              <w:left w:val="nil"/>
              <w:bottom w:val="nil"/>
              <w:right w:val="nil"/>
            </w:tcBorders>
            <w:vAlign w:val="bottom"/>
            <w:hideMark/>
          </w:tcPr>
          <w:p w14:paraId="4045774E" w14:textId="708FC5C8" w:rsidR="0039225D" w:rsidRPr="00E17D38" w:rsidRDefault="0039225D" w:rsidP="00811CAE">
            <w:pPr>
              <w:jc w:val="center"/>
            </w:pPr>
            <w:r>
              <w:rPr>
                <w:rFonts w:ascii="Calibri" w:hAnsi="Calibri" w:cs="Calibri"/>
                <w:color w:val="000000"/>
              </w:rPr>
              <w:t>14,770</w:t>
            </w:r>
          </w:p>
        </w:tc>
        <w:tc>
          <w:tcPr>
            <w:tcW w:w="2178" w:type="dxa"/>
            <w:tcBorders>
              <w:top w:val="nil"/>
              <w:left w:val="nil"/>
              <w:bottom w:val="nil"/>
              <w:right w:val="nil"/>
            </w:tcBorders>
            <w:vAlign w:val="bottom"/>
            <w:hideMark/>
          </w:tcPr>
          <w:p w14:paraId="43FEBB96" w14:textId="56A383B7" w:rsidR="0039225D" w:rsidRPr="00E17D38" w:rsidRDefault="0039225D" w:rsidP="00811CAE">
            <w:pPr>
              <w:jc w:val="center"/>
            </w:pPr>
            <w:r>
              <w:rPr>
                <w:rFonts w:ascii="Calibri" w:hAnsi="Calibri" w:cs="Calibri"/>
                <w:color w:val="000000"/>
              </w:rPr>
              <w:t>16,031</w:t>
            </w:r>
          </w:p>
        </w:tc>
      </w:tr>
      <w:tr w:rsidR="0039225D" w:rsidRPr="00E17D38" w14:paraId="11E9C5DF" w14:textId="77777777" w:rsidTr="00811CAE">
        <w:trPr>
          <w:trHeight w:val="301"/>
          <w:jc w:val="center"/>
        </w:trPr>
        <w:tc>
          <w:tcPr>
            <w:tcW w:w="1237" w:type="dxa"/>
            <w:tcBorders>
              <w:top w:val="nil"/>
              <w:left w:val="nil"/>
              <w:bottom w:val="single" w:sz="6" w:space="0" w:color="auto"/>
              <w:right w:val="nil"/>
            </w:tcBorders>
            <w:vAlign w:val="bottom"/>
            <w:hideMark/>
          </w:tcPr>
          <w:p w14:paraId="2ACDA434"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485CB434" w14:textId="5A00D946" w:rsidR="0039225D" w:rsidRPr="00E17D38" w:rsidRDefault="0039225D" w:rsidP="00811CAE">
            <w:pPr>
              <w:jc w:val="center"/>
            </w:pPr>
            <w:r>
              <w:rPr>
                <w:rFonts w:ascii="Calibri" w:hAnsi="Calibri" w:cs="Calibri"/>
                <w:color w:val="000000"/>
              </w:rPr>
              <w:t>47.95%</w:t>
            </w:r>
          </w:p>
        </w:tc>
        <w:tc>
          <w:tcPr>
            <w:tcW w:w="2178" w:type="dxa"/>
            <w:tcBorders>
              <w:top w:val="nil"/>
              <w:left w:val="nil"/>
              <w:bottom w:val="single" w:sz="6" w:space="0" w:color="auto"/>
              <w:right w:val="nil"/>
            </w:tcBorders>
            <w:vAlign w:val="bottom"/>
            <w:hideMark/>
          </w:tcPr>
          <w:p w14:paraId="277A17A4" w14:textId="6D9C2B71" w:rsidR="0039225D" w:rsidRPr="00E17D38" w:rsidRDefault="0039225D" w:rsidP="00811CAE">
            <w:pPr>
              <w:jc w:val="center"/>
            </w:pPr>
            <w:r>
              <w:rPr>
                <w:rFonts w:ascii="Calibri" w:hAnsi="Calibri" w:cs="Calibri"/>
                <w:color w:val="000000"/>
              </w:rPr>
              <w:t>52.05%</w:t>
            </w:r>
          </w:p>
        </w:tc>
      </w:tr>
      <w:tr w:rsidR="0039225D" w:rsidRPr="00E17D38" w14:paraId="6823F0FC" w14:textId="77777777" w:rsidTr="00811CAE">
        <w:trPr>
          <w:trHeight w:val="301"/>
          <w:jc w:val="center"/>
        </w:trPr>
        <w:tc>
          <w:tcPr>
            <w:tcW w:w="1237" w:type="dxa"/>
            <w:tcBorders>
              <w:top w:val="nil"/>
              <w:left w:val="nil"/>
              <w:bottom w:val="nil"/>
              <w:right w:val="nil"/>
            </w:tcBorders>
            <w:vAlign w:val="bottom"/>
            <w:hideMark/>
          </w:tcPr>
          <w:p w14:paraId="5058C6F0" w14:textId="77777777" w:rsidR="0039225D" w:rsidRPr="00E17D38" w:rsidRDefault="0039225D" w:rsidP="0039225D">
            <w:r w:rsidRPr="00E17D38">
              <w:t>12-16 </w:t>
            </w:r>
          </w:p>
        </w:tc>
        <w:tc>
          <w:tcPr>
            <w:tcW w:w="2872" w:type="dxa"/>
            <w:tcBorders>
              <w:top w:val="nil"/>
              <w:left w:val="nil"/>
              <w:bottom w:val="nil"/>
              <w:right w:val="nil"/>
            </w:tcBorders>
            <w:vAlign w:val="bottom"/>
            <w:hideMark/>
          </w:tcPr>
          <w:p w14:paraId="186016CC" w14:textId="1B3B862A" w:rsidR="0039225D" w:rsidRPr="00E17D38" w:rsidRDefault="0039225D" w:rsidP="00811CAE">
            <w:pPr>
              <w:jc w:val="center"/>
            </w:pPr>
            <w:r>
              <w:rPr>
                <w:rFonts w:ascii="Calibri" w:hAnsi="Calibri" w:cs="Calibri"/>
                <w:color w:val="000000"/>
              </w:rPr>
              <w:t>18,622</w:t>
            </w:r>
          </w:p>
        </w:tc>
        <w:tc>
          <w:tcPr>
            <w:tcW w:w="2178" w:type="dxa"/>
            <w:tcBorders>
              <w:top w:val="nil"/>
              <w:left w:val="nil"/>
              <w:bottom w:val="nil"/>
              <w:right w:val="nil"/>
            </w:tcBorders>
            <w:vAlign w:val="bottom"/>
            <w:hideMark/>
          </w:tcPr>
          <w:p w14:paraId="395760A8" w14:textId="5596B354" w:rsidR="0039225D" w:rsidRPr="00E17D38" w:rsidRDefault="0039225D" w:rsidP="00811CAE">
            <w:pPr>
              <w:jc w:val="center"/>
            </w:pPr>
            <w:r>
              <w:rPr>
                <w:rFonts w:ascii="Calibri" w:hAnsi="Calibri" w:cs="Calibri"/>
                <w:color w:val="000000"/>
              </w:rPr>
              <w:t>16,525</w:t>
            </w:r>
          </w:p>
        </w:tc>
      </w:tr>
      <w:tr w:rsidR="0039225D" w:rsidRPr="00E17D38" w14:paraId="5CA3BDD2" w14:textId="77777777" w:rsidTr="00811CAE">
        <w:trPr>
          <w:trHeight w:val="301"/>
          <w:jc w:val="center"/>
        </w:trPr>
        <w:tc>
          <w:tcPr>
            <w:tcW w:w="1237" w:type="dxa"/>
            <w:tcBorders>
              <w:top w:val="nil"/>
              <w:left w:val="nil"/>
              <w:bottom w:val="single" w:sz="6" w:space="0" w:color="auto"/>
              <w:right w:val="nil"/>
            </w:tcBorders>
            <w:vAlign w:val="bottom"/>
            <w:hideMark/>
          </w:tcPr>
          <w:p w14:paraId="45E0D939"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664A4154" w14:textId="116A6E97" w:rsidR="0039225D" w:rsidRPr="00E17D38" w:rsidRDefault="0039225D" w:rsidP="00811CAE">
            <w:pPr>
              <w:jc w:val="center"/>
            </w:pPr>
            <w:r>
              <w:rPr>
                <w:rFonts w:ascii="Calibri" w:hAnsi="Calibri" w:cs="Calibri"/>
                <w:color w:val="000000"/>
              </w:rPr>
              <w:t>52.98%</w:t>
            </w:r>
          </w:p>
        </w:tc>
        <w:tc>
          <w:tcPr>
            <w:tcW w:w="2178" w:type="dxa"/>
            <w:tcBorders>
              <w:top w:val="nil"/>
              <w:left w:val="nil"/>
              <w:bottom w:val="single" w:sz="6" w:space="0" w:color="auto"/>
              <w:right w:val="nil"/>
            </w:tcBorders>
            <w:vAlign w:val="bottom"/>
            <w:hideMark/>
          </w:tcPr>
          <w:p w14:paraId="49B91692" w14:textId="3B215EDD" w:rsidR="0039225D" w:rsidRPr="00E17D38" w:rsidRDefault="0039225D" w:rsidP="00811CAE">
            <w:pPr>
              <w:jc w:val="center"/>
            </w:pPr>
            <w:r>
              <w:rPr>
                <w:rFonts w:ascii="Calibri" w:hAnsi="Calibri" w:cs="Calibri"/>
                <w:color w:val="000000"/>
              </w:rPr>
              <w:t>47.02%</w:t>
            </w:r>
          </w:p>
        </w:tc>
      </w:tr>
      <w:tr w:rsidR="0039225D" w:rsidRPr="00E17D38" w14:paraId="50FE9921" w14:textId="77777777" w:rsidTr="00811CAE">
        <w:trPr>
          <w:trHeight w:val="301"/>
          <w:jc w:val="center"/>
        </w:trPr>
        <w:tc>
          <w:tcPr>
            <w:tcW w:w="1237" w:type="dxa"/>
            <w:tcBorders>
              <w:top w:val="nil"/>
              <w:left w:val="nil"/>
              <w:bottom w:val="nil"/>
              <w:right w:val="nil"/>
            </w:tcBorders>
            <w:vAlign w:val="bottom"/>
            <w:hideMark/>
          </w:tcPr>
          <w:p w14:paraId="10B618E1" w14:textId="77777777" w:rsidR="0039225D" w:rsidRPr="00E17D38" w:rsidRDefault="0039225D" w:rsidP="0039225D">
            <w:r w:rsidRPr="00E17D38">
              <w:t>2017 on </w:t>
            </w:r>
          </w:p>
        </w:tc>
        <w:tc>
          <w:tcPr>
            <w:tcW w:w="2872" w:type="dxa"/>
            <w:tcBorders>
              <w:top w:val="nil"/>
              <w:left w:val="nil"/>
              <w:bottom w:val="nil"/>
              <w:right w:val="nil"/>
            </w:tcBorders>
            <w:vAlign w:val="bottom"/>
            <w:hideMark/>
          </w:tcPr>
          <w:p w14:paraId="54EF4D60" w14:textId="0A410D1E" w:rsidR="0039225D" w:rsidRPr="00E17D38" w:rsidRDefault="0039225D" w:rsidP="00811CAE">
            <w:pPr>
              <w:jc w:val="center"/>
            </w:pPr>
            <w:r>
              <w:rPr>
                <w:rFonts w:ascii="Calibri" w:hAnsi="Calibri" w:cs="Calibri"/>
                <w:color w:val="000000"/>
              </w:rPr>
              <w:t>22,011</w:t>
            </w:r>
          </w:p>
        </w:tc>
        <w:tc>
          <w:tcPr>
            <w:tcW w:w="2178" w:type="dxa"/>
            <w:tcBorders>
              <w:top w:val="nil"/>
              <w:left w:val="nil"/>
              <w:bottom w:val="nil"/>
              <w:right w:val="nil"/>
            </w:tcBorders>
            <w:vAlign w:val="bottom"/>
            <w:hideMark/>
          </w:tcPr>
          <w:p w14:paraId="7B784BBD" w14:textId="7CA100A7" w:rsidR="0039225D" w:rsidRPr="00E17D38" w:rsidRDefault="0039225D" w:rsidP="00811CAE">
            <w:pPr>
              <w:jc w:val="center"/>
            </w:pPr>
            <w:r>
              <w:rPr>
                <w:rFonts w:ascii="Calibri" w:hAnsi="Calibri" w:cs="Calibri"/>
                <w:color w:val="000000"/>
              </w:rPr>
              <w:t>6,164</w:t>
            </w:r>
          </w:p>
        </w:tc>
      </w:tr>
      <w:tr w:rsidR="0039225D" w:rsidRPr="00E17D38" w14:paraId="7C1CA486" w14:textId="77777777" w:rsidTr="00811CAE">
        <w:trPr>
          <w:trHeight w:val="301"/>
          <w:jc w:val="center"/>
        </w:trPr>
        <w:tc>
          <w:tcPr>
            <w:tcW w:w="1237" w:type="dxa"/>
            <w:tcBorders>
              <w:top w:val="nil"/>
              <w:left w:val="nil"/>
              <w:bottom w:val="nil"/>
              <w:right w:val="nil"/>
            </w:tcBorders>
            <w:vAlign w:val="bottom"/>
            <w:hideMark/>
          </w:tcPr>
          <w:p w14:paraId="52457069" w14:textId="77777777" w:rsidR="0039225D" w:rsidRPr="00E17D38" w:rsidRDefault="0039225D" w:rsidP="0039225D">
            <w:r w:rsidRPr="00E17D38">
              <w:t> </w:t>
            </w:r>
          </w:p>
        </w:tc>
        <w:tc>
          <w:tcPr>
            <w:tcW w:w="2872" w:type="dxa"/>
            <w:tcBorders>
              <w:top w:val="nil"/>
              <w:left w:val="nil"/>
              <w:bottom w:val="nil"/>
              <w:right w:val="nil"/>
            </w:tcBorders>
            <w:vAlign w:val="bottom"/>
            <w:hideMark/>
          </w:tcPr>
          <w:p w14:paraId="222C2096" w14:textId="47A2EED1" w:rsidR="0039225D" w:rsidRPr="00E17D38" w:rsidRDefault="0039225D" w:rsidP="00811CAE">
            <w:pPr>
              <w:jc w:val="center"/>
            </w:pPr>
            <w:r>
              <w:rPr>
                <w:rFonts w:ascii="Calibri" w:hAnsi="Calibri" w:cs="Calibri"/>
                <w:color w:val="000000"/>
              </w:rPr>
              <w:t>78.12%</w:t>
            </w:r>
          </w:p>
        </w:tc>
        <w:tc>
          <w:tcPr>
            <w:tcW w:w="2178" w:type="dxa"/>
            <w:tcBorders>
              <w:top w:val="nil"/>
              <w:left w:val="nil"/>
              <w:bottom w:val="nil"/>
              <w:right w:val="nil"/>
            </w:tcBorders>
            <w:vAlign w:val="bottom"/>
            <w:hideMark/>
          </w:tcPr>
          <w:p w14:paraId="11EAE9EB" w14:textId="50B0B459" w:rsidR="0039225D" w:rsidRPr="00E17D38" w:rsidRDefault="0039225D" w:rsidP="00811CAE">
            <w:pPr>
              <w:jc w:val="center"/>
            </w:pPr>
            <w:r>
              <w:rPr>
                <w:rFonts w:ascii="Calibri" w:hAnsi="Calibri" w:cs="Calibri"/>
                <w:color w:val="000000"/>
              </w:rPr>
              <w:t>21.88%</w:t>
            </w:r>
          </w:p>
        </w:tc>
      </w:tr>
      <w:tr w:rsidR="0039225D" w:rsidRPr="00E17D38" w14:paraId="1F0DA960" w14:textId="77777777" w:rsidTr="00811CAE">
        <w:trPr>
          <w:trHeight w:val="301"/>
          <w:jc w:val="center"/>
        </w:trPr>
        <w:tc>
          <w:tcPr>
            <w:tcW w:w="1237" w:type="dxa"/>
            <w:tcBorders>
              <w:top w:val="single" w:sz="6" w:space="0" w:color="auto"/>
              <w:left w:val="nil"/>
              <w:bottom w:val="nil"/>
              <w:right w:val="nil"/>
            </w:tcBorders>
            <w:vAlign w:val="bottom"/>
            <w:hideMark/>
          </w:tcPr>
          <w:p w14:paraId="71E0A5CF" w14:textId="77777777" w:rsidR="0039225D" w:rsidRPr="00E17D38" w:rsidRDefault="0039225D" w:rsidP="0039225D">
            <w:r w:rsidRPr="00E17D38">
              <w:rPr>
                <w:b/>
                <w:bCs/>
              </w:rPr>
              <w:t>Total</w:t>
            </w:r>
            <w:r w:rsidRPr="00E17D38">
              <w:t> </w:t>
            </w:r>
          </w:p>
        </w:tc>
        <w:tc>
          <w:tcPr>
            <w:tcW w:w="2872" w:type="dxa"/>
            <w:tcBorders>
              <w:top w:val="single" w:sz="6" w:space="0" w:color="auto"/>
              <w:left w:val="nil"/>
              <w:bottom w:val="nil"/>
              <w:right w:val="nil"/>
            </w:tcBorders>
            <w:vAlign w:val="bottom"/>
            <w:hideMark/>
          </w:tcPr>
          <w:p w14:paraId="5D44CA9E" w14:textId="26038DCE" w:rsidR="0039225D" w:rsidRPr="00E17D38" w:rsidRDefault="0039225D" w:rsidP="00811CAE">
            <w:pPr>
              <w:jc w:val="center"/>
            </w:pPr>
            <w:r>
              <w:rPr>
                <w:rFonts w:ascii="Calibri" w:hAnsi="Calibri" w:cs="Calibri"/>
                <w:color w:val="000000"/>
              </w:rPr>
              <w:t>87,857</w:t>
            </w:r>
          </w:p>
        </w:tc>
        <w:tc>
          <w:tcPr>
            <w:tcW w:w="2178" w:type="dxa"/>
            <w:tcBorders>
              <w:top w:val="single" w:sz="6" w:space="0" w:color="auto"/>
              <w:left w:val="nil"/>
              <w:bottom w:val="nil"/>
              <w:right w:val="nil"/>
            </w:tcBorders>
            <w:vAlign w:val="bottom"/>
            <w:hideMark/>
          </w:tcPr>
          <w:p w14:paraId="331DF35B" w14:textId="7163D8A5" w:rsidR="0039225D" w:rsidRPr="00E17D38" w:rsidRDefault="0039225D" w:rsidP="00811CAE">
            <w:pPr>
              <w:jc w:val="center"/>
            </w:pPr>
            <w:r>
              <w:rPr>
                <w:rFonts w:ascii="Calibri" w:hAnsi="Calibri" w:cs="Calibri"/>
                <w:color w:val="000000"/>
              </w:rPr>
              <w:t>68,343</w:t>
            </w:r>
          </w:p>
        </w:tc>
      </w:tr>
      <w:tr w:rsidR="0039225D" w:rsidRPr="00E17D38" w14:paraId="27E2B40E" w14:textId="77777777" w:rsidTr="00811CAE">
        <w:trPr>
          <w:trHeight w:val="301"/>
          <w:jc w:val="center"/>
        </w:trPr>
        <w:tc>
          <w:tcPr>
            <w:tcW w:w="1237" w:type="dxa"/>
            <w:tcBorders>
              <w:top w:val="nil"/>
              <w:left w:val="nil"/>
              <w:bottom w:val="single" w:sz="6" w:space="0" w:color="auto"/>
              <w:right w:val="nil"/>
            </w:tcBorders>
            <w:vAlign w:val="bottom"/>
            <w:hideMark/>
          </w:tcPr>
          <w:p w14:paraId="6A278E01" w14:textId="77777777" w:rsidR="0039225D" w:rsidRPr="00E17D38" w:rsidRDefault="0039225D" w:rsidP="0039225D">
            <w:r w:rsidRPr="00E17D38">
              <w:t>  </w:t>
            </w:r>
          </w:p>
        </w:tc>
        <w:tc>
          <w:tcPr>
            <w:tcW w:w="2872" w:type="dxa"/>
            <w:tcBorders>
              <w:top w:val="nil"/>
              <w:left w:val="nil"/>
              <w:bottom w:val="single" w:sz="6" w:space="0" w:color="auto"/>
              <w:right w:val="nil"/>
            </w:tcBorders>
            <w:vAlign w:val="bottom"/>
            <w:hideMark/>
          </w:tcPr>
          <w:p w14:paraId="6188D750" w14:textId="1E7B36B7" w:rsidR="0039225D" w:rsidRPr="00E17D38" w:rsidRDefault="0039225D" w:rsidP="00811CAE">
            <w:pPr>
              <w:jc w:val="center"/>
            </w:pPr>
            <w:r>
              <w:rPr>
                <w:rFonts w:ascii="Calibri" w:hAnsi="Calibri" w:cs="Calibri"/>
                <w:color w:val="000000"/>
              </w:rPr>
              <w:t>56.25%</w:t>
            </w:r>
          </w:p>
        </w:tc>
        <w:tc>
          <w:tcPr>
            <w:tcW w:w="2178" w:type="dxa"/>
            <w:tcBorders>
              <w:top w:val="nil"/>
              <w:left w:val="nil"/>
              <w:bottom w:val="single" w:sz="6" w:space="0" w:color="auto"/>
              <w:right w:val="nil"/>
            </w:tcBorders>
            <w:vAlign w:val="bottom"/>
            <w:hideMark/>
          </w:tcPr>
          <w:p w14:paraId="59B8F6D8" w14:textId="77EEDF39" w:rsidR="0039225D" w:rsidRPr="00E17D38" w:rsidRDefault="0039225D" w:rsidP="00811CAE">
            <w:pPr>
              <w:jc w:val="center"/>
            </w:pPr>
            <w:r>
              <w:rPr>
                <w:rFonts w:ascii="Calibri" w:hAnsi="Calibri" w:cs="Calibri"/>
                <w:color w:val="000000"/>
              </w:rPr>
              <w:t>43.75%</w:t>
            </w:r>
          </w:p>
        </w:tc>
      </w:tr>
    </w:tbl>
    <w:p w14:paraId="3F225307" w14:textId="08A8D8FD" w:rsidR="00E17D38" w:rsidRPr="00E17D38" w:rsidRDefault="00E17D38" w:rsidP="00E17D38">
      <w:pPr>
        <w:jc w:val="center"/>
        <w:rPr>
          <w:i/>
          <w:iCs/>
        </w:rPr>
      </w:pPr>
      <w:r w:rsidRPr="00E17D38">
        <w:rPr>
          <w:i/>
          <w:iCs/>
        </w:rPr>
        <w:t>Table 5 Linkage rates to ASHE</w:t>
      </w:r>
    </w:p>
    <w:p w14:paraId="1CFE47B6" w14:textId="77777777" w:rsidR="00E17D38" w:rsidRDefault="00E17D38" w:rsidP="00E17D38"/>
    <w:p w14:paraId="6BE9EFFE" w14:textId="51E4B94D" w:rsidR="00E17D38" w:rsidRDefault="00E17D38" w:rsidP="00E17D38">
      <w:r w:rsidRPr="00E17D38">
        <w:t xml:space="preserve">For the PAYE and SA data, linkage rates are much better. We link directly via the hmrc_id variable, which in theory should give 100% match if migrants are still in the country and working. However, because the HMRC data is only available for a few years, comparing how many of those appear in the HMRC datasets is of limited use. </w:t>
      </w:r>
      <w:proofErr w:type="gramStart"/>
      <w:r w:rsidRPr="00E17D38">
        <w:t>Instead</w:t>
      </w:r>
      <w:proofErr w:type="gramEnd"/>
      <w:r w:rsidRPr="00E17D38">
        <w:t xml:space="preserve"> Table 6 shows the number of matches for the years for which we have HMRC data. We can see that, of the 156,000 MWS respondents (Table 1), about 60% appear in one or more of the HMRC datasets each year.  </w:t>
      </w:r>
    </w:p>
    <w:p w14:paraId="61662A0A" w14:textId="77777777" w:rsidR="00CA4293" w:rsidRDefault="00CA4293" w:rsidP="00E17D38"/>
    <w:p w14:paraId="0947863D" w14:textId="77777777" w:rsidR="00CA4293" w:rsidRDefault="00CA4293" w:rsidP="00E17D38"/>
    <w:p w14:paraId="1E3A1351" w14:textId="77777777" w:rsidR="00CA4293" w:rsidRDefault="00CA4293" w:rsidP="00E17D38"/>
    <w:p w14:paraId="0925E79E" w14:textId="77777777" w:rsidR="00CA4293" w:rsidRDefault="00CA4293" w:rsidP="00E17D38"/>
    <w:p w14:paraId="71B6A790" w14:textId="77777777" w:rsidR="00CA4293" w:rsidRDefault="00CA4293" w:rsidP="00E17D38"/>
    <w:p w14:paraId="51F8CA51" w14:textId="77777777" w:rsidR="00CA4293" w:rsidRDefault="00CA4293" w:rsidP="00E17D38"/>
    <w:p w14:paraId="2F78AB25" w14:textId="77777777" w:rsidR="00E17D38" w:rsidRDefault="00E17D38" w:rsidP="00E17D38"/>
    <w:tbl>
      <w:tblPr>
        <w:tblW w:w="78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
        <w:gridCol w:w="1142"/>
        <w:gridCol w:w="2235"/>
        <w:gridCol w:w="1785"/>
        <w:gridCol w:w="1905"/>
      </w:tblGrid>
      <w:tr w:rsidR="00E17D38" w:rsidRPr="00E17D38" w14:paraId="1B4954AC" w14:textId="77777777" w:rsidTr="00E17D38">
        <w:trPr>
          <w:trHeight w:val="326"/>
          <w:jc w:val="center"/>
        </w:trPr>
        <w:tc>
          <w:tcPr>
            <w:tcW w:w="831" w:type="dxa"/>
            <w:tcBorders>
              <w:top w:val="nil"/>
              <w:left w:val="nil"/>
              <w:bottom w:val="nil"/>
              <w:right w:val="nil"/>
            </w:tcBorders>
            <w:vAlign w:val="bottom"/>
            <w:hideMark/>
          </w:tcPr>
          <w:p w14:paraId="3BF19112" w14:textId="434A760B" w:rsidR="00E17D38" w:rsidRPr="00E17D38" w:rsidRDefault="00E17D38" w:rsidP="00E17D38">
            <w:pPr>
              <w:jc w:val="center"/>
            </w:pPr>
          </w:p>
        </w:tc>
        <w:tc>
          <w:tcPr>
            <w:tcW w:w="5162" w:type="dxa"/>
            <w:gridSpan w:val="3"/>
            <w:tcBorders>
              <w:top w:val="nil"/>
              <w:left w:val="nil"/>
              <w:bottom w:val="nil"/>
              <w:right w:val="nil"/>
            </w:tcBorders>
            <w:vAlign w:val="bottom"/>
            <w:hideMark/>
          </w:tcPr>
          <w:p w14:paraId="3D572872" w14:textId="1A9F6867" w:rsidR="00E17D38" w:rsidRPr="00E17D38" w:rsidRDefault="00E17D38" w:rsidP="00E17D38">
            <w:pPr>
              <w:jc w:val="center"/>
            </w:pPr>
            <w:r w:rsidRPr="00E17D38">
              <w:t>Numbers matching to PAYE records</w:t>
            </w:r>
          </w:p>
        </w:tc>
        <w:tc>
          <w:tcPr>
            <w:tcW w:w="1905" w:type="dxa"/>
            <w:vMerge w:val="restart"/>
            <w:tcBorders>
              <w:top w:val="nil"/>
              <w:left w:val="nil"/>
              <w:bottom w:val="nil"/>
              <w:right w:val="nil"/>
            </w:tcBorders>
            <w:vAlign w:val="bottom"/>
            <w:hideMark/>
          </w:tcPr>
          <w:p w14:paraId="53B76D23" w14:textId="7074FA2D" w:rsidR="00E17D38" w:rsidRPr="00E17D38" w:rsidRDefault="00E17D38" w:rsidP="00E17D38">
            <w:pPr>
              <w:jc w:val="center"/>
            </w:pPr>
            <w:r w:rsidRPr="00E17D38">
              <w:t>Numbers</w:t>
            </w:r>
          </w:p>
          <w:p w14:paraId="3EE2BBBF" w14:textId="52AE8A7B" w:rsidR="00E17D38" w:rsidRPr="00E17D38" w:rsidRDefault="00E17D38" w:rsidP="00E17D38">
            <w:pPr>
              <w:jc w:val="center"/>
            </w:pPr>
            <w:r w:rsidRPr="00E17D38">
              <w:t>matching to SA</w:t>
            </w:r>
          </w:p>
        </w:tc>
      </w:tr>
      <w:tr w:rsidR="00E17D38" w:rsidRPr="00E17D38" w14:paraId="4AF0B75B" w14:textId="77777777" w:rsidTr="00E17D38">
        <w:trPr>
          <w:trHeight w:val="326"/>
          <w:jc w:val="center"/>
        </w:trPr>
        <w:tc>
          <w:tcPr>
            <w:tcW w:w="831" w:type="dxa"/>
            <w:tcBorders>
              <w:top w:val="nil"/>
              <w:left w:val="nil"/>
              <w:bottom w:val="single" w:sz="6" w:space="0" w:color="auto"/>
              <w:right w:val="nil"/>
            </w:tcBorders>
            <w:vAlign w:val="bottom"/>
            <w:hideMark/>
          </w:tcPr>
          <w:p w14:paraId="67420C7E" w14:textId="0D036D86" w:rsidR="00E17D38" w:rsidRPr="00E17D38" w:rsidRDefault="00E17D38" w:rsidP="00E17D38">
            <w:pPr>
              <w:jc w:val="center"/>
            </w:pPr>
          </w:p>
        </w:tc>
        <w:tc>
          <w:tcPr>
            <w:tcW w:w="1142" w:type="dxa"/>
            <w:tcBorders>
              <w:top w:val="nil"/>
              <w:left w:val="nil"/>
              <w:bottom w:val="single" w:sz="6" w:space="0" w:color="auto"/>
              <w:right w:val="nil"/>
            </w:tcBorders>
            <w:vAlign w:val="bottom"/>
            <w:hideMark/>
          </w:tcPr>
          <w:p w14:paraId="6BE63EF3" w14:textId="578D632D" w:rsidR="00E17D38" w:rsidRPr="00E17D38" w:rsidRDefault="00E17D38" w:rsidP="00E17D38">
            <w:pPr>
              <w:jc w:val="center"/>
            </w:pPr>
            <w:r w:rsidRPr="00E17D38">
              <w:t>Any</w:t>
            </w:r>
          </w:p>
        </w:tc>
        <w:tc>
          <w:tcPr>
            <w:tcW w:w="2235" w:type="dxa"/>
            <w:tcBorders>
              <w:top w:val="nil"/>
              <w:left w:val="nil"/>
              <w:bottom w:val="single" w:sz="6" w:space="0" w:color="auto"/>
              <w:right w:val="nil"/>
            </w:tcBorders>
            <w:vAlign w:val="bottom"/>
            <w:hideMark/>
          </w:tcPr>
          <w:p w14:paraId="7B09CFCF" w14:textId="6622A9B6" w:rsidR="00E17D38" w:rsidRPr="00E17D38" w:rsidRDefault="00E17D38" w:rsidP="00E17D38">
            <w:pPr>
              <w:jc w:val="center"/>
            </w:pPr>
            <w:r w:rsidRPr="00E17D38">
              <w:t>With employment</w:t>
            </w:r>
          </w:p>
        </w:tc>
        <w:tc>
          <w:tcPr>
            <w:tcW w:w="1785" w:type="dxa"/>
            <w:tcBorders>
              <w:top w:val="nil"/>
              <w:left w:val="nil"/>
              <w:bottom w:val="single" w:sz="6" w:space="0" w:color="auto"/>
              <w:right w:val="nil"/>
            </w:tcBorders>
            <w:vAlign w:val="bottom"/>
            <w:hideMark/>
          </w:tcPr>
          <w:p w14:paraId="427628D1" w14:textId="5AD58854" w:rsidR="00E17D38" w:rsidRPr="00E17D38" w:rsidRDefault="00E17D38" w:rsidP="00E17D38">
            <w:pPr>
              <w:jc w:val="center"/>
            </w:pPr>
            <w:r w:rsidRPr="00E17D38">
              <w:t>Pensions only</w:t>
            </w:r>
          </w:p>
        </w:tc>
        <w:tc>
          <w:tcPr>
            <w:tcW w:w="0" w:type="auto"/>
            <w:vMerge/>
            <w:tcBorders>
              <w:top w:val="nil"/>
              <w:left w:val="nil"/>
              <w:bottom w:val="nil"/>
              <w:right w:val="nil"/>
            </w:tcBorders>
            <w:vAlign w:val="center"/>
            <w:hideMark/>
          </w:tcPr>
          <w:p w14:paraId="4A08B410" w14:textId="77777777" w:rsidR="00E17D38" w:rsidRPr="00E17D38" w:rsidRDefault="00E17D38" w:rsidP="00E17D38">
            <w:pPr>
              <w:jc w:val="center"/>
            </w:pPr>
          </w:p>
        </w:tc>
      </w:tr>
      <w:tr w:rsidR="00E17D38" w:rsidRPr="00E17D38" w14:paraId="7CA58610" w14:textId="77777777" w:rsidTr="00E17D38">
        <w:trPr>
          <w:trHeight w:val="326"/>
          <w:jc w:val="center"/>
        </w:trPr>
        <w:tc>
          <w:tcPr>
            <w:tcW w:w="831" w:type="dxa"/>
            <w:tcBorders>
              <w:top w:val="single" w:sz="6" w:space="0" w:color="auto"/>
              <w:left w:val="nil"/>
              <w:bottom w:val="nil"/>
              <w:right w:val="nil"/>
            </w:tcBorders>
            <w:vAlign w:val="bottom"/>
            <w:hideMark/>
          </w:tcPr>
          <w:p w14:paraId="0FB70D55" w14:textId="4CDBD6DB" w:rsidR="00E17D38" w:rsidRPr="00E17D38" w:rsidRDefault="00E17D38" w:rsidP="00E17D38">
            <w:pPr>
              <w:jc w:val="center"/>
            </w:pPr>
            <w:r w:rsidRPr="00E17D38">
              <w:t>2011</w:t>
            </w:r>
          </w:p>
        </w:tc>
        <w:tc>
          <w:tcPr>
            <w:tcW w:w="1142" w:type="dxa"/>
            <w:tcBorders>
              <w:top w:val="single" w:sz="6" w:space="0" w:color="auto"/>
              <w:left w:val="nil"/>
              <w:bottom w:val="nil"/>
              <w:right w:val="nil"/>
            </w:tcBorders>
            <w:vAlign w:val="bottom"/>
            <w:hideMark/>
          </w:tcPr>
          <w:p w14:paraId="7C871F3C" w14:textId="28CE6F52" w:rsidR="00E17D38" w:rsidRPr="00E17D38" w:rsidRDefault="00E17D38" w:rsidP="00E17D38">
            <w:pPr>
              <w:jc w:val="center"/>
            </w:pPr>
          </w:p>
        </w:tc>
        <w:tc>
          <w:tcPr>
            <w:tcW w:w="2235" w:type="dxa"/>
            <w:tcBorders>
              <w:top w:val="single" w:sz="6" w:space="0" w:color="auto"/>
              <w:left w:val="nil"/>
              <w:bottom w:val="nil"/>
              <w:right w:val="nil"/>
            </w:tcBorders>
            <w:vAlign w:val="bottom"/>
            <w:hideMark/>
          </w:tcPr>
          <w:p w14:paraId="66C64B30" w14:textId="12915583" w:rsidR="00E17D38" w:rsidRPr="00E17D38" w:rsidRDefault="00E17D38" w:rsidP="00E17D38">
            <w:pPr>
              <w:jc w:val="center"/>
            </w:pPr>
          </w:p>
        </w:tc>
        <w:tc>
          <w:tcPr>
            <w:tcW w:w="1785" w:type="dxa"/>
            <w:tcBorders>
              <w:top w:val="single" w:sz="6" w:space="0" w:color="auto"/>
              <w:left w:val="nil"/>
              <w:bottom w:val="nil"/>
              <w:right w:val="nil"/>
            </w:tcBorders>
            <w:vAlign w:val="bottom"/>
            <w:hideMark/>
          </w:tcPr>
          <w:p w14:paraId="603F5D28" w14:textId="6C8A4952" w:rsidR="00E17D38" w:rsidRPr="00E17D38" w:rsidRDefault="00E17D38" w:rsidP="00E17D38">
            <w:pPr>
              <w:jc w:val="center"/>
            </w:pPr>
          </w:p>
        </w:tc>
        <w:tc>
          <w:tcPr>
            <w:tcW w:w="1905" w:type="dxa"/>
            <w:tcBorders>
              <w:top w:val="single" w:sz="6" w:space="0" w:color="auto"/>
              <w:left w:val="nil"/>
              <w:bottom w:val="nil"/>
              <w:right w:val="nil"/>
            </w:tcBorders>
            <w:vAlign w:val="bottom"/>
            <w:hideMark/>
          </w:tcPr>
          <w:p w14:paraId="79E5B6DF" w14:textId="102BBA9D" w:rsidR="00E17D38" w:rsidRPr="00E17D38" w:rsidRDefault="00E17D38" w:rsidP="00E17D38">
            <w:pPr>
              <w:jc w:val="center"/>
            </w:pPr>
            <w:r w:rsidRPr="00E17D38">
              <w:t>9,409</w:t>
            </w:r>
          </w:p>
        </w:tc>
      </w:tr>
      <w:tr w:rsidR="00E17D38" w:rsidRPr="00E17D38" w14:paraId="15F9029C" w14:textId="77777777" w:rsidTr="00E17D38">
        <w:trPr>
          <w:trHeight w:val="326"/>
          <w:jc w:val="center"/>
        </w:trPr>
        <w:tc>
          <w:tcPr>
            <w:tcW w:w="831" w:type="dxa"/>
            <w:tcBorders>
              <w:top w:val="nil"/>
              <w:left w:val="nil"/>
              <w:bottom w:val="nil"/>
              <w:right w:val="nil"/>
            </w:tcBorders>
            <w:vAlign w:val="bottom"/>
            <w:hideMark/>
          </w:tcPr>
          <w:p w14:paraId="75151A28" w14:textId="78A2DB32" w:rsidR="00E17D38" w:rsidRPr="00E17D38" w:rsidRDefault="00E17D38" w:rsidP="00E17D38">
            <w:pPr>
              <w:jc w:val="center"/>
            </w:pPr>
            <w:r w:rsidRPr="00E17D38">
              <w:t>2012</w:t>
            </w:r>
          </w:p>
        </w:tc>
        <w:tc>
          <w:tcPr>
            <w:tcW w:w="1142" w:type="dxa"/>
            <w:tcBorders>
              <w:top w:val="nil"/>
              <w:left w:val="nil"/>
              <w:bottom w:val="nil"/>
              <w:right w:val="nil"/>
            </w:tcBorders>
            <w:vAlign w:val="bottom"/>
            <w:hideMark/>
          </w:tcPr>
          <w:p w14:paraId="45996498" w14:textId="1ABFF5EB" w:rsidR="00E17D38" w:rsidRPr="00E17D38" w:rsidRDefault="00E17D38" w:rsidP="00E17D38">
            <w:pPr>
              <w:jc w:val="center"/>
            </w:pPr>
          </w:p>
        </w:tc>
        <w:tc>
          <w:tcPr>
            <w:tcW w:w="2235" w:type="dxa"/>
            <w:tcBorders>
              <w:top w:val="nil"/>
              <w:left w:val="nil"/>
              <w:bottom w:val="nil"/>
              <w:right w:val="nil"/>
            </w:tcBorders>
            <w:vAlign w:val="bottom"/>
            <w:hideMark/>
          </w:tcPr>
          <w:p w14:paraId="28B502FF" w14:textId="5149E973" w:rsidR="00E17D38" w:rsidRPr="00E17D38" w:rsidRDefault="00E17D38" w:rsidP="00E17D38">
            <w:pPr>
              <w:jc w:val="center"/>
            </w:pPr>
          </w:p>
        </w:tc>
        <w:tc>
          <w:tcPr>
            <w:tcW w:w="1785" w:type="dxa"/>
            <w:tcBorders>
              <w:top w:val="nil"/>
              <w:left w:val="nil"/>
              <w:bottom w:val="nil"/>
              <w:right w:val="nil"/>
            </w:tcBorders>
            <w:vAlign w:val="bottom"/>
            <w:hideMark/>
          </w:tcPr>
          <w:p w14:paraId="4340BA11" w14:textId="1B8DB9A5" w:rsidR="00E17D38" w:rsidRPr="00E17D38" w:rsidRDefault="00E17D38" w:rsidP="00E17D38">
            <w:pPr>
              <w:jc w:val="center"/>
            </w:pPr>
          </w:p>
        </w:tc>
        <w:tc>
          <w:tcPr>
            <w:tcW w:w="1905" w:type="dxa"/>
            <w:tcBorders>
              <w:top w:val="nil"/>
              <w:left w:val="nil"/>
              <w:bottom w:val="nil"/>
              <w:right w:val="nil"/>
            </w:tcBorders>
            <w:vAlign w:val="bottom"/>
            <w:hideMark/>
          </w:tcPr>
          <w:p w14:paraId="252EF851" w14:textId="2717B2C1" w:rsidR="00E17D38" w:rsidRPr="00E17D38" w:rsidRDefault="00E17D38" w:rsidP="00E17D38">
            <w:pPr>
              <w:jc w:val="center"/>
            </w:pPr>
            <w:r w:rsidRPr="00E17D38">
              <w:t>9,997</w:t>
            </w:r>
          </w:p>
        </w:tc>
      </w:tr>
      <w:tr w:rsidR="00E17D38" w:rsidRPr="00E17D38" w14:paraId="3792756E" w14:textId="77777777" w:rsidTr="00E17D38">
        <w:trPr>
          <w:trHeight w:val="326"/>
          <w:jc w:val="center"/>
        </w:trPr>
        <w:tc>
          <w:tcPr>
            <w:tcW w:w="831" w:type="dxa"/>
            <w:tcBorders>
              <w:top w:val="nil"/>
              <w:left w:val="nil"/>
              <w:bottom w:val="nil"/>
              <w:right w:val="nil"/>
            </w:tcBorders>
            <w:vAlign w:val="bottom"/>
            <w:hideMark/>
          </w:tcPr>
          <w:p w14:paraId="0CE5E395" w14:textId="53315859" w:rsidR="00E17D38" w:rsidRPr="00E17D38" w:rsidRDefault="00E17D38" w:rsidP="00E17D38">
            <w:pPr>
              <w:jc w:val="center"/>
            </w:pPr>
            <w:r w:rsidRPr="00E17D38">
              <w:t>2013</w:t>
            </w:r>
          </w:p>
        </w:tc>
        <w:tc>
          <w:tcPr>
            <w:tcW w:w="1142" w:type="dxa"/>
            <w:tcBorders>
              <w:top w:val="nil"/>
              <w:left w:val="nil"/>
              <w:bottom w:val="nil"/>
              <w:right w:val="nil"/>
            </w:tcBorders>
            <w:vAlign w:val="bottom"/>
            <w:hideMark/>
          </w:tcPr>
          <w:p w14:paraId="6A58747D" w14:textId="27173E0D" w:rsidR="00E17D38" w:rsidRPr="00E17D38" w:rsidRDefault="00E17D38" w:rsidP="00E17D38">
            <w:pPr>
              <w:jc w:val="center"/>
            </w:pPr>
          </w:p>
        </w:tc>
        <w:tc>
          <w:tcPr>
            <w:tcW w:w="2235" w:type="dxa"/>
            <w:tcBorders>
              <w:top w:val="nil"/>
              <w:left w:val="nil"/>
              <w:bottom w:val="nil"/>
              <w:right w:val="nil"/>
            </w:tcBorders>
            <w:vAlign w:val="bottom"/>
            <w:hideMark/>
          </w:tcPr>
          <w:p w14:paraId="5E79C370" w14:textId="41B44BE5" w:rsidR="00E17D38" w:rsidRPr="00E17D38" w:rsidRDefault="00E17D38" w:rsidP="00E17D38">
            <w:pPr>
              <w:jc w:val="center"/>
            </w:pPr>
          </w:p>
        </w:tc>
        <w:tc>
          <w:tcPr>
            <w:tcW w:w="1785" w:type="dxa"/>
            <w:tcBorders>
              <w:top w:val="nil"/>
              <w:left w:val="nil"/>
              <w:bottom w:val="nil"/>
              <w:right w:val="nil"/>
            </w:tcBorders>
            <w:vAlign w:val="bottom"/>
            <w:hideMark/>
          </w:tcPr>
          <w:p w14:paraId="004B8C56" w14:textId="3CD05B7F" w:rsidR="00E17D38" w:rsidRPr="00E17D38" w:rsidRDefault="00E17D38" w:rsidP="00E17D38">
            <w:pPr>
              <w:jc w:val="center"/>
            </w:pPr>
          </w:p>
        </w:tc>
        <w:tc>
          <w:tcPr>
            <w:tcW w:w="1905" w:type="dxa"/>
            <w:tcBorders>
              <w:top w:val="nil"/>
              <w:left w:val="nil"/>
              <w:bottom w:val="nil"/>
              <w:right w:val="nil"/>
            </w:tcBorders>
            <w:vAlign w:val="bottom"/>
            <w:hideMark/>
          </w:tcPr>
          <w:p w14:paraId="6D538140" w14:textId="2052DFAB" w:rsidR="00E17D38" w:rsidRPr="00E17D38" w:rsidRDefault="00E17D38" w:rsidP="00E17D38">
            <w:pPr>
              <w:jc w:val="center"/>
            </w:pPr>
            <w:r w:rsidRPr="00E17D38">
              <w:t>11,011</w:t>
            </w:r>
          </w:p>
        </w:tc>
      </w:tr>
      <w:tr w:rsidR="00E17D38" w:rsidRPr="00E17D38" w14:paraId="14C2979F" w14:textId="77777777" w:rsidTr="00E17D38">
        <w:trPr>
          <w:trHeight w:val="326"/>
          <w:jc w:val="center"/>
        </w:trPr>
        <w:tc>
          <w:tcPr>
            <w:tcW w:w="831" w:type="dxa"/>
            <w:tcBorders>
              <w:top w:val="nil"/>
              <w:left w:val="nil"/>
              <w:bottom w:val="nil"/>
              <w:right w:val="nil"/>
            </w:tcBorders>
            <w:vAlign w:val="bottom"/>
            <w:hideMark/>
          </w:tcPr>
          <w:p w14:paraId="08AFC485" w14:textId="265B765E" w:rsidR="00E17D38" w:rsidRPr="00E17D38" w:rsidRDefault="00E17D38" w:rsidP="00E17D38">
            <w:pPr>
              <w:jc w:val="center"/>
            </w:pPr>
            <w:r w:rsidRPr="00E17D38">
              <w:t>2014</w:t>
            </w:r>
          </w:p>
        </w:tc>
        <w:tc>
          <w:tcPr>
            <w:tcW w:w="1142" w:type="dxa"/>
            <w:tcBorders>
              <w:top w:val="nil"/>
              <w:left w:val="nil"/>
              <w:bottom w:val="nil"/>
              <w:right w:val="nil"/>
            </w:tcBorders>
            <w:vAlign w:val="bottom"/>
            <w:hideMark/>
          </w:tcPr>
          <w:p w14:paraId="5A12E7B3" w14:textId="1DD8C66C" w:rsidR="00E17D38" w:rsidRPr="00E17D38" w:rsidRDefault="00E17D38" w:rsidP="00E17D38">
            <w:pPr>
              <w:jc w:val="center"/>
            </w:pPr>
          </w:p>
        </w:tc>
        <w:tc>
          <w:tcPr>
            <w:tcW w:w="2235" w:type="dxa"/>
            <w:tcBorders>
              <w:top w:val="nil"/>
              <w:left w:val="nil"/>
              <w:bottom w:val="nil"/>
              <w:right w:val="nil"/>
            </w:tcBorders>
            <w:vAlign w:val="bottom"/>
            <w:hideMark/>
          </w:tcPr>
          <w:p w14:paraId="224F9F83" w14:textId="2040E1A5" w:rsidR="00E17D38" w:rsidRPr="00E17D38" w:rsidRDefault="00E17D38" w:rsidP="00E17D38">
            <w:pPr>
              <w:jc w:val="center"/>
            </w:pPr>
          </w:p>
        </w:tc>
        <w:tc>
          <w:tcPr>
            <w:tcW w:w="1785" w:type="dxa"/>
            <w:tcBorders>
              <w:top w:val="nil"/>
              <w:left w:val="nil"/>
              <w:bottom w:val="nil"/>
              <w:right w:val="nil"/>
            </w:tcBorders>
            <w:vAlign w:val="bottom"/>
            <w:hideMark/>
          </w:tcPr>
          <w:p w14:paraId="63A72421" w14:textId="741D4A8F" w:rsidR="00E17D38" w:rsidRPr="00E17D38" w:rsidRDefault="00E17D38" w:rsidP="00E17D38">
            <w:pPr>
              <w:jc w:val="center"/>
            </w:pPr>
          </w:p>
        </w:tc>
        <w:tc>
          <w:tcPr>
            <w:tcW w:w="1905" w:type="dxa"/>
            <w:tcBorders>
              <w:top w:val="nil"/>
              <w:left w:val="nil"/>
              <w:bottom w:val="nil"/>
              <w:right w:val="nil"/>
            </w:tcBorders>
            <w:vAlign w:val="bottom"/>
            <w:hideMark/>
          </w:tcPr>
          <w:p w14:paraId="1E21E107" w14:textId="22C24510" w:rsidR="00E17D38" w:rsidRPr="00E17D38" w:rsidRDefault="00E17D38" w:rsidP="00E17D38">
            <w:pPr>
              <w:jc w:val="center"/>
            </w:pPr>
            <w:r w:rsidRPr="00E17D38">
              <w:t>12,175</w:t>
            </w:r>
          </w:p>
        </w:tc>
      </w:tr>
      <w:tr w:rsidR="00E17D38" w:rsidRPr="00E17D38" w14:paraId="55C4C491" w14:textId="77777777" w:rsidTr="00E17D38">
        <w:trPr>
          <w:trHeight w:val="326"/>
          <w:jc w:val="center"/>
        </w:trPr>
        <w:tc>
          <w:tcPr>
            <w:tcW w:w="831" w:type="dxa"/>
            <w:tcBorders>
              <w:top w:val="nil"/>
              <w:left w:val="nil"/>
              <w:bottom w:val="nil"/>
              <w:right w:val="nil"/>
            </w:tcBorders>
            <w:vAlign w:val="bottom"/>
            <w:hideMark/>
          </w:tcPr>
          <w:p w14:paraId="083F6C95" w14:textId="11E04D0F" w:rsidR="00E17D38" w:rsidRPr="00E17D38" w:rsidRDefault="00E17D38" w:rsidP="00E17D38">
            <w:pPr>
              <w:jc w:val="center"/>
            </w:pPr>
            <w:r w:rsidRPr="00E17D38">
              <w:t>2015</w:t>
            </w:r>
          </w:p>
        </w:tc>
        <w:tc>
          <w:tcPr>
            <w:tcW w:w="1142" w:type="dxa"/>
            <w:tcBorders>
              <w:top w:val="nil"/>
              <w:left w:val="nil"/>
              <w:bottom w:val="nil"/>
              <w:right w:val="nil"/>
            </w:tcBorders>
            <w:vAlign w:val="bottom"/>
            <w:hideMark/>
          </w:tcPr>
          <w:p w14:paraId="04353DFD" w14:textId="64F8EE8C" w:rsidR="00E17D38" w:rsidRPr="00E17D38" w:rsidRDefault="00E17D38" w:rsidP="00E17D38">
            <w:pPr>
              <w:jc w:val="center"/>
            </w:pPr>
            <w:r w:rsidRPr="00E17D38">
              <w:t>81,743</w:t>
            </w:r>
          </w:p>
        </w:tc>
        <w:tc>
          <w:tcPr>
            <w:tcW w:w="2235" w:type="dxa"/>
            <w:tcBorders>
              <w:top w:val="nil"/>
              <w:left w:val="nil"/>
              <w:bottom w:val="nil"/>
              <w:right w:val="nil"/>
            </w:tcBorders>
            <w:vAlign w:val="bottom"/>
            <w:hideMark/>
          </w:tcPr>
          <w:p w14:paraId="0997CCAF" w14:textId="3CE4503E" w:rsidR="00E17D38" w:rsidRPr="00E17D38" w:rsidRDefault="00E17D38" w:rsidP="00E17D38">
            <w:pPr>
              <w:jc w:val="center"/>
            </w:pPr>
            <w:r w:rsidRPr="00E17D38">
              <w:t>43,758</w:t>
            </w:r>
          </w:p>
        </w:tc>
        <w:tc>
          <w:tcPr>
            <w:tcW w:w="1785" w:type="dxa"/>
            <w:tcBorders>
              <w:top w:val="nil"/>
              <w:left w:val="nil"/>
              <w:bottom w:val="nil"/>
              <w:right w:val="nil"/>
            </w:tcBorders>
            <w:vAlign w:val="bottom"/>
            <w:hideMark/>
          </w:tcPr>
          <w:p w14:paraId="1F940AC7" w14:textId="1DE73D22" w:rsidR="00E17D38" w:rsidRPr="00E17D38" w:rsidRDefault="00E17D38" w:rsidP="00E17D38">
            <w:pPr>
              <w:jc w:val="center"/>
            </w:pPr>
            <w:r w:rsidRPr="00E17D38">
              <w:t>37,985</w:t>
            </w:r>
          </w:p>
        </w:tc>
        <w:tc>
          <w:tcPr>
            <w:tcW w:w="1905" w:type="dxa"/>
            <w:tcBorders>
              <w:top w:val="nil"/>
              <w:left w:val="nil"/>
              <w:bottom w:val="nil"/>
              <w:right w:val="nil"/>
            </w:tcBorders>
            <w:vAlign w:val="bottom"/>
            <w:hideMark/>
          </w:tcPr>
          <w:p w14:paraId="0D6E266C" w14:textId="4B20F653" w:rsidR="00E17D38" w:rsidRPr="00E17D38" w:rsidRDefault="00E17D38" w:rsidP="00E17D38">
            <w:pPr>
              <w:jc w:val="center"/>
            </w:pPr>
            <w:r w:rsidRPr="00E17D38">
              <w:t>13,520</w:t>
            </w:r>
          </w:p>
        </w:tc>
      </w:tr>
      <w:tr w:rsidR="00E17D38" w:rsidRPr="00E17D38" w14:paraId="0F841D40" w14:textId="77777777" w:rsidTr="00E17D38">
        <w:trPr>
          <w:trHeight w:val="326"/>
          <w:jc w:val="center"/>
        </w:trPr>
        <w:tc>
          <w:tcPr>
            <w:tcW w:w="831" w:type="dxa"/>
            <w:tcBorders>
              <w:top w:val="nil"/>
              <w:left w:val="nil"/>
              <w:bottom w:val="nil"/>
              <w:right w:val="nil"/>
            </w:tcBorders>
            <w:vAlign w:val="bottom"/>
            <w:hideMark/>
          </w:tcPr>
          <w:p w14:paraId="78B5C584" w14:textId="4A96B81A" w:rsidR="00E17D38" w:rsidRPr="00E17D38" w:rsidRDefault="00E17D38" w:rsidP="00E17D38">
            <w:pPr>
              <w:jc w:val="center"/>
            </w:pPr>
            <w:r w:rsidRPr="00E17D38">
              <w:t>2016</w:t>
            </w:r>
          </w:p>
        </w:tc>
        <w:tc>
          <w:tcPr>
            <w:tcW w:w="1142" w:type="dxa"/>
            <w:tcBorders>
              <w:top w:val="nil"/>
              <w:left w:val="nil"/>
              <w:bottom w:val="nil"/>
              <w:right w:val="nil"/>
            </w:tcBorders>
            <w:vAlign w:val="bottom"/>
            <w:hideMark/>
          </w:tcPr>
          <w:p w14:paraId="706746CC" w14:textId="13219125" w:rsidR="00E17D38" w:rsidRPr="00E17D38" w:rsidRDefault="00E17D38" w:rsidP="00E17D38">
            <w:pPr>
              <w:jc w:val="center"/>
            </w:pPr>
            <w:r w:rsidRPr="00E17D38">
              <w:t>81,217</w:t>
            </w:r>
          </w:p>
        </w:tc>
        <w:tc>
          <w:tcPr>
            <w:tcW w:w="2235" w:type="dxa"/>
            <w:tcBorders>
              <w:top w:val="nil"/>
              <w:left w:val="nil"/>
              <w:bottom w:val="nil"/>
              <w:right w:val="nil"/>
            </w:tcBorders>
            <w:vAlign w:val="bottom"/>
            <w:hideMark/>
          </w:tcPr>
          <w:p w14:paraId="4513E50A" w14:textId="09C9E7CD" w:rsidR="00E17D38" w:rsidRPr="00E17D38" w:rsidRDefault="00E17D38" w:rsidP="00E17D38">
            <w:pPr>
              <w:jc w:val="center"/>
            </w:pPr>
            <w:r w:rsidRPr="00E17D38">
              <w:t>47,555</w:t>
            </w:r>
          </w:p>
        </w:tc>
        <w:tc>
          <w:tcPr>
            <w:tcW w:w="1785" w:type="dxa"/>
            <w:tcBorders>
              <w:top w:val="nil"/>
              <w:left w:val="nil"/>
              <w:bottom w:val="nil"/>
              <w:right w:val="nil"/>
            </w:tcBorders>
            <w:vAlign w:val="bottom"/>
            <w:hideMark/>
          </w:tcPr>
          <w:p w14:paraId="27467DE3" w14:textId="21CE4F28" w:rsidR="00E17D38" w:rsidRPr="00E17D38" w:rsidRDefault="00E17D38" w:rsidP="00E17D38">
            <w:pPr>
              <w:jc w:val="center"/>
            </w:pPr>
            <w:r w:rsidRPr="00E17D38">
              <w:t>33,662</w:t>
            </w:r>
          </w:p>
        </w:tc>
        <w:tc>
          <w:tcPr>
            <w:tcW w:w="1905" w:type="dxa"/>
            <w:tcBorders>
              <w:top w:val="nil"/>
              <w:left w:val="nil"/>
              <w:bottom w:val="nil"/>
              <w:right w:val="nil"/>
            </w:tcBorders>
            <w:vAlign w:val="bottom"/>
            <w:hideMark/>
          </w:tcPr>
          <w:p w14:paraId="56582B5B" w14:textId="02BF8767" w:rsidR="00E17D38" w:rsidRPr="00E17D38" w:rsidRDefault="00E17D38" w:rsidP="00E17D38">
            <w:pPr>
              <w:jc w:val="center"/>
            </w:pPr>
            <w:r w:rsidRPr="00E17D38">
              <w:t>14,966</w:t>
            </w:r>
          </w:p>
        </w:tc>
      </w:tr>
      <w:tr w:rsidR="00E17D38" w:rsidRPr="00E17D38" w14:paraId="7458247C" w14:textId="77777777" w:rsidTr="00E17D38">
        <w:trPr>
          <w:trHeight w:val="326"/>
          <w:jc w:val="center"/>
        </w:trPr>
        <w:tc>
          <w:tcPr>
            <w:tcW w:w="831" w:type="dxa"/>
            <w:tcBorders>
              <w:top w:val="nil"/>
              <w:left w:val="nil"/>
              <w:bottom w:val="nil"/>
              <w:right w:val="nil"/>
            </w:tcBorders>
            <w:vAlign w:val="bottom"/>
            <w:hideMark/>
          </w:tcPr>
          <w:p w14:paraId="5A62D5E6" w14:textId="08BA340B" w:rsidR="00E17D38" w:rsidRPr="00E17D38" w:rsidRDefault="00E17D38" w:rsidP="00E17D38">
            <w:pPr>
              <w:jc w:val="center"/>
            </w:pPr>
            <w:r w:rsidRPr="00E17D38">
              <w:t>2017</w:t>
            </w:r>
          </w:p>
        </w:tc>
        <w:tc>
          <w:tcPr>
            <w:tcW w:w="1142" w:type="dxa"/>
            <w:tcBorders>
              <w:top w:val="nil"/>
              <w:left w:val="nil"/>
              <w:bottom w:val="nil"/>
              <w:right w:val="nil"/>
            </w:tcBorders>
            <w:vAlign w:val="bottom"/>
            <w:hideMark/>
          </w:tcPr>
          <w:p w14:paraId="1CB4B47F" w14:textId="6A6B3142" w:rsidR="00E17D38" w:rsidRPr="00E17D38" w:rsidRDefault="00E17D38" w:rsidP="00E17D38">
            <w:pPr>
              <w:jc w:val="center"/>
            </w:pPr>
            <w:r w:rsidRPr="00E17D38">
              <w:t>81,219</w:t>
            </w:r>
          </w:p>
        </w:tc>
        <w:tc>
          <w:tcPr>
            <w:tcW w:w="2235" w:type="dxa"/>
            <w:tcBorders>
              <w:top w:val="nil"/>
              <w:left w:val="nil"/>
              <w:bottom w:val="nil"/>
              <w:right w:val="nil"/>
            </w:tcBorders>
            <w:vAlign w:val="bottom"/>
            <w:hideMark/>
          </w:tcPr>
          <w:p w14:paraId="5B7D1ABE" w14:textId="2D4DA8B4" w:rsidR="00E17D38" w:rsidRPr="00E17D38" w:rsidRDefault="00E17D38" w:rsidP="00E17D38">
            <w:pPr>
              <w:jc w:val="center"/>
            </w:pPr>
            <w:r w:rsidRPr="00E17D38">
              <w:t>50,185</w:t>
            </w:r>
          </w:p>
        </w:tc>
        <w:tc>
          <w:tcPr>
            <w:tcW w:w="1785" w:type="dxa"/>
            <w:tcBorders>
              <w:top w:val="nil"/>
              <w:left w:val="nil"/>
              <w:bottom w:val="nil"/>
              <w:right w:val="nil"/>
            </w:tcBorders>
            <w:vAlign w:val="bottom"/>
            <w:hideMark/>
          </w:tcPr>
          <w:p w14:paraId="6977C41C" w14:textId="174DD5FD" w:rsidR="00E17D38" w:rsidRPr="00E17D38" w:rsidRDefault="00E17D38" w:rsidP="00E17D38">
            <w:pPr>
              <w:jc w:val="center"/>
            </w:pPr>
            <w:r w:rsidRPr="00E17D38">
              <w:t>31,034</w:t>
            </w:r>
          </w:p>
        </w:tc>
        <w:tc>
          <w:tcPr>
            <w:tcW w:w="1905" w:type="dxa"/>
            <w:tcBorders>
              <w:top w:val="nil"/>
              <w:left w:val="nil"/>
              <w:bottom w:val="nil"/>
              <w:right w:val="nil"/>
            </w:tcBorders>
            <w:vAlign w:val="bottom"/>
            <w:hideMark/>
          </w:tcPr>
          <w:p w14:paraId="32AB6540" w14:textId="20170129" w:rsidR="00E17D38" w:rsidRPr="00E17D38" w:rsidRDefault="00E17D38" w:rsidP="00E17D38">
            <w:pPr>
              <w:jc w:val="center"/>
            </w:pPr>
            <w:r w:rsidRPr="00E17D38">
              <w:t>16,106</w:t>
            </w:r>
          </w:p>
        </w:tc>
      </w:tr>
      <w:tr w:rsidR="00E17D38" w:rsidRPr="00E17D38" w14:paraId="0F807A45" w14:textId="77777777" w:rsidTr="00E17D38">
        <w:trPr>
          <w:trHeight w:val="326"/>
          <w:jc w:val="center"/>
        </w:trPr>
        <w:tc>
          <w:tcPr>
            <w:tcW w:w="831" w:type="dxa"/>
            <w:tcBorders>
              <w:top w:val="nil"/>
              <w:left w:val="nil"/>
              <w:bottom w:val="nil"/>
              <w:right w:val="nil"/>
            </w:tcBorders>
            <w:vAlign w:val="bottom"/>
            <w:hideMark/>
          </w:tcPr>
          <w:p w14:paraId="747C99E3" w14:textId="2D9448DA" w:rsidR="00E17D38" w:rsidRPr="00E17D38" w:rsidRDefault="00E17D38" w:rsidP="00E17D38">
            <w:pPr>
              <w:jc w:val="center"/>
            </w:pPr>
            <w:r w:rsidRPr="00E17D38">
              <w:t>2018</w:t>
            </w:r>
          </w:p>
        </w:tc>
        <w:tc>
          <w:tcPr>
            <w:tcW w:w="1142" w:type="dxa"/>
            <w:tcBorders>
              <w:top w:val="nil"/>
              <w:left w:val="nil"/>
              <w:bottom w:val="nil"/>
              <w:right w:val="nil"/>
            </w:tcBorders>
            <w:vAlign w:val="bottom"/>
            <w:hideMark/>
          </w:tcPr>
          <w:p w14:paraId="6B288895" w14:textId="2CBBAD8F" w:rsidR="00E17D38" w:rsidRPr="00E17D38" w:rsidRDefault="00E17D38" w:rsidP="00E17D38">
            <w:pPr>
              <w:jc w:val="center"/>
            </w:pPr>
            <w:r w:rsidRPr="00E17D38">
              <w:t>81,197</w:t>
            </w:r>
          </w:p>
        </w:tc>
        <w:tc>
          <w:tcPr>
            <w:tcW w:w="2235" w:type="dxa"/>
            <w:tcBorders>
              <w:top w:val="nil"/>
              <w:left w:val="nil"/>
              <w:bottom w:val="nil"/>
              <w:right w:val="nil"/>
            </w:tcBorders>
            <w:vAlign w:val="bottom"/>
            <w:hideMark/>
          </w:tcPr>
          <w:p w14:paraId="0D0CA45C" w14:textId="36FE2309" w:rsidR="00E17D38" w:rsidRPr="00E17D38" w:rsidRDefault="00E17D38" w:rsidP="00E17D38">
            <w:pPr>
              <w:jc w:val="center"/>
            </w:pPr>
            <w:r w:rsidRPr="00E17D38">
              <w:t>51,826</w:t>
            </w:r>
          </w:p>
        </w:tc>
        <w:tc>
          <w:tcPr>
            <w:tcW w:w="1785" w:type="dxa"/>
            <w:tcBorders>
              <w:top w:val="nil"/>
              <w:left w:val="nil"/>
              <w:bottom w:val="nil"/>
              <w:right w:val="nil"/>
            </w:tcBorders>
            <w:vAlign w:val="bottom"/>
            <w:hideMark/>
          </w:tcPr>
          <w:p w14:paraId="390A0403" w14:textId="4E92F32D" w:rsidR="00E17D38" w:rsidRPr="00E17D38" w:rsidRDefault="00E17D38" w:rsidP="00E17D38">
            <w:pPr>
              <w:jc w:val="center"/>
            </w:pPr>
            <w:r w:rsidRPr="00E17D38">
              <w:t>29,371</w:t>
            </w:r>
          </w:p>
        </w:tc>
        <w:tc>
          <w:tcPr>
            <w:tcW w:w="1905" w:type="dxa"/>
            <w:tcBorders>
              <w:top w:val="nil"/>
              <w:left w:val="nil"/>
              <w:bottom w:val="nil"/>
              <w:right w:val="nil"/>
            </w:tcBorders>
            <w:vAlign w:val="bottom"/>
            <w:hideMark/>
          </w:tcPr>
          <w:p w14:paraId="5048AF78" w14:textId="7687D631" w:rsidR="00E17D38" w:rsidRPr="00E17D38" w:rsidRDefault="00E17D38" w:rsidP="00E17D38">
            <w:pPr>
              <w:jc w:val="center"/>
            </w:pPr>
            <w:r w:rsidRPr="00E17D38">
              <w:t>16,213</w:t>
            </w:r>
          </w:p>
        </w:tc>
      </w:tr>
      <w:tr w:rsidR="00E17D38" w:rsidRPr="00E17D38" w14:paraId="272D0FD9" w14:textId="77777777" w:rsidTr="00E17D38">
        <w:trPr>
          <w:trHeight w:val="326"/>
          <w:jc w:val="center"/>
        </w:trPr>
        <w:tc>
          <w:tcPr>
            <w:tcW w:w="831" w:type="dxa"/>
            <w:tcBorders>
              <w:top w:val="nil"/>
              <w:left w:val="nil"/>
              <w:bottom w:val="nil"/>
              <w:right w:val="nil"/>
            </w:tcBorders>
            <w:vAlign w:val="bottom"/>
            <w:hideMark/>
          </w:tcPr>
          <w:p w14:paraId="4EDF5D37" w14:textId="543115A1" w:rsidR="00E17D38" w:rsidRPr="00E17D38" w:rsidRDefault="00E17D38" w:rsidP="00E17D38">
            <w:pPr>
              <w:jc w:val="center"/>
            </w:pPr>
            <w:r w:rsidRPr="00E17D38">
              <w:t>2019</w:t>
            </w:r>
          </w:p>
        </w:tc>
        <w:tc>
          <w:tcPr>
            <w:tcW w:w="1142" w:type="dxa"/>
            <w:tcBorders>
              <w:top w:val="nil"/>
              <w:left w:val="nil"/>
              <w:bottom w:val="nil"/>
              <w:right w:val="nil"/>
            </w:tcBorders>
            <w:vAlign w:val="bottom"/>
            <w:hideMark/>
          </w:tcPr>
          <w:p w14:paraId="6A07F100" w14:textId="7A1796D4" w:rsidR="00E17D38" w:rsidRPr="00E17D38" w:rsidRDefault="00E17D38" w:rsidP="00E17D38">
            <w:pPr>
              <w:jc w:val="center"/>
            </w:pPr>
            <w:r w:rsidRPr="00E17D38">
              <w:t>56,901</w:t>
            </w:r>
          </w:p>
        </w:tc>
        <w:tc>
          <w:tcPr>
            <w:tcW w:w="2235" w:type="dxa"/>
            <w:tcBorders>
              <w:top w:val="nil"/>
              <w:left w:val="nil"/>
              <w:bottom w:val="nil"/>
              <w:right w:val="nil"/>
            </w:tcBorders>
            <w:vAlign w:val="bottom"/>
            <w:hideMark/>
          </w:tcPr>
          <w:p w14:paraId="4DB58E07" w14:textId="76023EF2" w:rsidR="00E17D38" w:rsidRPr="00E17D38" w:rsidRDefault="00E17D38" w:rsidP="00E17D38">
            <w:pPr>
              <w:jc w:val="center"/>
            </w:pPr>
            <w:r w:rsidRPr="00E17D38">
              <w:t>53,209</w:t>
            </w:r>
          </w:p>
        </w:tc>
        <w:tc>
          <w:tcPr>
            <w:tcW w:w="1785" w:type="dxa"/>
            <w:tcBorders>
              <w:top w:val="nil"/>
              <w:left w:val="nil"/>
              <w:bottom w:val="nil"/>
              <w:right w:val="nil"/>
            </w:tcBorders>
            <w:vAlign w:val="bottom"/>
            <w:hideMark/>
          </w:tcPr>
          <w:p w14:paraId="49167424" w14:textId="4F35B489" w:rsidR="00E17D38" w:rsidRPr="00E17D38" w:rsidRDefault="00E17D38" w:rsidP="00E17D38">
            <w:pPr>
              <w:jc w:val="center"/>
            </w:pPr>
            <w:r w:rsidRPr="00E17D38">
              <w:t>3,692</w:t>
            </w:r>
          </w:p>
        </w:tc>
        <w:tc>
          <w:tcPr>
            <w:tcW w:w="1905" w:type="dxa"/>
            <w:tcBorders>
              <w:top w:val="nil"/>
              <w:left w:val="nil"/>
              <w:bottom w:val="nil"/>
              <w:right w:val="nil"/>
            </w:tcBorders>
            <w:vAlign w:val="bottom"/>
            <w:hideMark/>
          </w:tcPr>
          <w:p w14:paraId="7D725B7F" w14:textId="5A5BD7E4" w:rsidR="00E17D38" w:rsidRPr="00E17D38" w:rsidRDefault="00E17D38" w:rsidP="00E17D38">
            <w:pPr>
              <w:jc w:val="center"/>
            </w:pPr>
          </w:p>
        </w:tc>
      </w:tr>
      <w:tr w:rsidR="00E17D38" w:rsidRPr="00E17D38" w14:paraId="38F59D18" w14:textId="77777777" w:rsidTr="00E17D38">
        <w:trPr>
          <w:trHeight w:val="326"/>
          <w:jc w:val="center"/>
        </w:trPr>
        <w:tc>
          <w:tcPr>
            <w:tcW w:w="831" w:type="dxa"/>
            <w:tcBorders>
              <w:top w:val="nil"/>
              <w:left w:val="nil"/>
              <w:bottom w:val="single" w:sz="6" w:space="0" w:color="auto"/>
              <w:right w:val="nil"/>
            </w:tcBorders>
            <w:vAlign w:val="bottom"/>
            <w:hideMark/>
          </w:tcPr>
          <w:p w14:paraId="06C5C34A" w14:textId="107623CB" w:rsidR="00E17D38" w:rsidRPr="00E17D38" w:rsidRDefault="00E17D38" w:rsidP="00E17D38">
            <w:pPr>
              <w:jc w:val="center"/>
            </w:pPr>
            <w:r w:rsidRPr="00E17D38">
              <w:t>2020</w:t>
            </w:r>
          </w:p>
        </w:tc>
        <w:tc>
          <w:tcPr>
            <w:tcW w:w="1142" w:type="dxa"/>
            <w:tcBorders>
              <w:top w:val="nil"/>
              <w:left w:val="nil"/>
              <w:bottom w:val="single" w:sz="6" w:space="0" w:color="auto"/>
              <w:right w:val="nil"/>
            </w:tcBorders>
            <w:vAlign w:val="bottom"/>
            <w:hideMark/>
          </w:tcPr>
          <w:p w14:paraId="6BE19DFC" w14:textId="1F47CDAF" w:rsidR="00E17D38" w:rsidRPr="00E17D38" w:rsidRDefault="00E17D38" w:rsidP="00E17D38">
            <w:pPr>
              <w:jc w:val="center"/>
            </w:pPr>
            <w:r w:rsidRPr="00E17D38">
              <w:t>17,475</w:t>
            </w:r>
          </w:p>
        </w:tc>
        <w:tc>
          <w:tcPr>
            <w:tcW w:w="2235" w:type="dxa"/>
            <w:tcBorders>
              <w:top w:val="nil"/>
              <w:left w:val="nil"/>
              <w:bottom w:val="single" w:sz="6" w:space="0" w:color="auto"/>
              <w:right w:val="nil"/>
            </w:tcBorders>
            <w:vAlign w:val="bottom"/>
            <w:hideMark/>
          </w:tcPr>
          <w:p w14:paraId="4976BDEA" w14:textId="20AA6920" w:rsidR="00E17D38" w:rsidRPr="00E17D38" w:rsidRDefault="00E17D38" w:rsidP="00E17D38">
            <w:pPr>
              <w:jc w:val="center"/>
            </w:pPr>
            <w:r w:rsidRPr="00E17D38">
              <w:t>0</w:t>
            </w:r>
          </w:p>
        </w:tc>
        <w:tc>
          <w:tcPr>
            <w:tcW w:w="1785" w:type="dxa"/>
            <w:tcBorders>
              <w:top w:val="nil"/>
              <w:left w:val="nil"/>
              <w:bottom w:val="single" w:sz="6" w:space="0" w:color="auto"/>
              <w:right w:val="nil"/>
            </w:tcBorders>
            <w:vAlign w:val="bottom"/>
            <w:hideMark/>
          </w:tcPr>
          <w:p w14:paraId="6B608D1A" w14:textId="448FAD18" w:rsidR="00E17D38" w:rsidRPr="00E17D38" w:rsidRDefault="00E17D38" w:rsidP="00E17D38">
            <w:pPr>
              <w:jc w:val="center"/>
            </w:pPr>
            <w:r w:rsidRPr="00E17D38">
              <w:t>17,475</w:t>
            </w:r>
          </w:p>
        </w:tc>
        <w:tc>
          <w:tcPr>
            <w:tcW w:w="1905" w:type="dxa"/>
            <w:tcBorders>
              <w:top w:val="nil"/>
              <w:left w:val="nil"/>
              <w:bottom w:val="single" w:sz="6" w:space="0" w:color="auto"/>
              <w:right w:val="nil"/>
            </w:tcBorders>
            <w:vAlign w:val="bottom"/>
            <w:hideMark/>
          </w:tcPr>
          <w:p w14:paraId="72120924" w14:textId="56F03B99" w:rsidR="00E17D38" w:rsidRPr="00E17D38" w:rsidRDefault="00E17D38" w:rsidP="00E17D38">
            <w:pPr>
              <w:jc w:val="center"/>
            </w:pPr>
          </w:p>
        </w:tc>
      </w:tr>
      <w:tr w:rsidR="00E17D38" w:rsidRPr="00E17D38" w14:paraId="57B550FF" w14:textId="77777777" w:rsidTr="00E17D38">
        <w:trPr>
          <w:trHeight w:val="326"/>
          <w:jc w:val="center"/>
        </w:trPr>
        <w:tc>
          <w:tcPr>
            <w:tcW w:w="831" w:type="dxa"/>
            <w:tcBorders>
              <w:top w:val="single" w:sz="6" w:space="0" w:color="auto"/>
              <w:left w:val="nil"/>
              <w:bottom w:val="nil"/>
              <w:right w:val="nil"/>
            </w:tcBorders>
            <w:vAlign w:val="bottom"/>
            <w:hideMark/>
          </w:tcPr>
          <w:p w14:paraId="419874AA" w14:textId="592B3A2B" w:rsidR="00E17D38" w:rsidRPr="00E17D38" w:rsidRDefault="00E17D38" w:rsidP="00E17D38">
            <w:pPr>
              <w:jc w:val="center"/>
            </w:pPr>
            <w:r w:rsidRPr="00E17D38">
              <w:t>Total</w:t>
            </w:r>
          </w:p>
        </w:tc>
        <w:tc>
          <w:tcPr>
            <w:tcW w:w="1142" w:type="dxa"/>
            <w:tcBorders>
              <w:top w:val="single" w:sz="6" w:space="0" w:color="auto"/>
              <w:left w:val="nil"/>
              <w:bottom w:val="nil"/>
              <w:right w:val="nil"/>
            </w:tcBorders>
            <w:vAlign w:val="bottom"/>
            <w:hideMark/>
          </w:tcPr>
          <w:p w14:paraId="10C07A86" w14:textId="6A635870" w:rsidR="00E17D38" w:rsidRPr="00E17D38" w:rsidRDefault="00E17D38" w:rsidP="00E17D38">
            <w:pPr>
              <w:jc w:val="center"/>
            </w:pPr>
            <w:r w:rsidRPr="00E17D38">
              <w:t>399,752</w:t>
            </w:r>
          </w:p>
        </w:tc>
        <w:tc>
          <w:tcPr>
            <w:tcW w:w="2235" w:type="dxa"/>
            <w:tcBorders>
              <w:top w:val="single" w:sz="6" w:space="0" w:color="auto"/>
              <w:left w:val="nil"/>
              <w:bottom w:val="nil"/>
              <w:right w:val="nil"/>
            </w:tcBorders>
            <w:vAlign w:val="bottom"/>
            <w:hideMark/>
          </w:tcPr>
          <w:p w14:paraId="43291536" w14:textId="0044B235" w:rsidR="00E17D38" w:rsidRPr="00E17D38" w:rsidRDefault="00E17D38" w:rsidP="00E17D38">
            <w:pPr>
              <w:jc w:val="center"/>
            </w:pPr>
            <w:r w:rsidRPr="00E17D38">
              <w:t>246,533</w:t>
            </w:r>
          </w:p>
        </w:tc>
        <w:tc>
          <w:tcPr>
            <w:tcW w:w="1785" w:type="dxa"/>
            <w:tcBorders>
              <w:top w:val="single" w:sz="6" w:space="0" w:color="auto"/>
              <w:left w:val="nil"/>
              <w:bottom w:val="nil"/>
              <w:right w:val="nil"/>
            </w:tcBorders>
            <w:vAlign w:val="bottom"/>
            <w:hideMark/>
          </w:tcPr>
          <w:p w14:paraId="1A1F8ABE" w14:textId="667555D9" w:rsidR="00E17D38" w:rsidRPr="00E17D38" w:rsidRDefault="00E17D38" w:rsidP="00E17D38">
            <w:pPr>
              <w:jc w:val="center"/>
            </w:pPr>
            <w:r w:rsidRPr="00E17D38">
              <w:t>153,219</w:t>
            </w:r>
          </w:p>
        </w:tc>
        <w:tc>
          <w:tcPr>
            <w:tcW w:w="1905" w:type="dxa"/>
            <w:tcBorders>
              <w:top w:val="single" w:sz="6" w:space="0" w:color="auto"/>
              <w:left w:val="nil"/>
              <w:bottom w:val="nil"/>
              <w:right w:val="nil"/>
            </w:tcBorders>
            <w:vAlign w:val="bottom"/>
            <w:hideMark/>
          </w:tcPr>
          <w:p w14:paraId="471A517F" w14:textId="3E6B4152" w:rsidR="00E17D38" w:rsidRPr="00E17D38" w:rsidRDefault="00E17D38" w:rsidP="00E17D38">
            <w:pPr>
              <w:jc w:val="center"/>
            </w:pPr>
            <w:r w:rsidRPr="00E17D38">
              <w:t>103,397</w:t>
            </w:r>
          </w:p>
        </w:tc>
      </w:tr>
    </w:tbl>
    <w:p w14:paraId="61F13B00" w14:textId="33B5C6B3" w:rsidR="00E17D38" w:rsidRPr="00E17D38" w:rsidRDefault="00E17D38" w:rsidP="00E17D38">
      <w:pPr>
        <w:jc w:val="center"/>
        <w:rPr>
          <w:i/>
          <w:iCs/>
        </w:rPr>
      </w:pPr>
      <w:r w:rsidRPr="00E17D38">
        <w:rPr>
          <w:i/>
          <w:iCs/>
        </w:rPr>
        <w:t>Table 6 Match rates with HMRC data</w:t>
      </w:r>
    </w:p>
    <w:p w14:paraId="724143DA" w14:textId="77777777" w:rsidR="00E17D38" w:rsidRDefault="00E17D38" w:rsidP="00E17D38"/>
    <w:p w14:paraId="6026296D" w14:textId="539A41B2" w:rsidR="00E17D38" w:rsidRDefault="00E17D38" w:rsidP="00E17D38">
      <w:r w:rsidRPr="00E17D38">
        <w:t xml:space="preserve">Most migrants observed in the HMRC data period have payslip data, either from occupational pensions or employment. Smaller numbers link to the self-assessment </w:t>
      </w:r>
      <w:proofErr w:type="gramStart"/>
      <w:r w:rsidRPr="00E17D38">
        <w:t>data</w:t>
      </w:r>
      <w:proofErr w:type="gramEnd"/>
      <w:r w:rsidRPr="00E17D38">
        <w:t xml:space="preserve"> but this reflects the smaller numbers in self-assessment: only 100,000 per year compared to 450,000 per year receiving payslips.</w:t>
      </w:r>
    </w:p>
    <w:p w14:paraId="5DEF6136" w14:textId="77777777" w:rsidR="00E17D38" w:rsidRDefault="00E17D38" w:rsidP="00E17D38"/>
    <w:p w14:paraId="623A5661" w14:textId="7A73C7FB" w:rsidR="00E17D38" w:rsidRDefault="00E17D38" w:rsidP="00E17D38">
      <w:r w:rsidRPr="00E17D38">
        <w:t>It is not easy to tell if the links are biased, as there are good reasons for thinking that the ones linking are different to those that don’t link. For example, migrants recorded in the MWS as arriving before 1980 are less likely to be matched, and those matched are more likely to be from Europe (see MWS User Guide for tables). These together reflect the large increase in European migration 20</w:t>
      </w:r>
      <w:r w:rsidR="00F83309">
        <w:t>0</w:t>
      </w:r>
      <w:r w:rsidRPr="00E17D38">
        <w:t>4-2016. As another example, higher match rates with the SA data for migrants arriving earlier could simply reflect that older workers have more time to establish a new business. Moreover, the migration statistics only tell us who has arrived, not if they stayed and worked</w:t>
      </w:r>
      <w:r w:rsidR="00124C31">
        <w:t>,</w:t>
      </w:r>
      <w:r w:rsidRPr="00E17D38">
        <w:t xml:space="preserve"> or left the country again. Hence this is an active area of potential research – are these differences real or are they the result of matching effects? </w:t>
      </w:r>
    </w:p>
    <w:p w14:paraId="6AB95186" w14:textId="77777777" w:rsidR="00E17D38" w:rsidRPr="00E17D38" w:rsidRDefault="00E17D38" w:rsidP="00E17D38"/>
    <w:p w14:paraId="7310BFDF" w14:textId="77777777" w:rsidR="00E17D38" w:rsidRPr="00E17D38" w:rsidRDefault="00E17D38" w:rsidP="00E17D38">
      <w:r w:rsidRPr="00E17D38">
        <w:t xml:space="preserve">We can get a sense of how representative the WED MWS data is by comparing to other sources. By merging MWS data into ASHE records, we can infer the proportion of employees who are migrant workers, as shown by the solid black line in Figure 1. Over the period 2015-2021, this proportion remained </w:t>
      </w:r>
      <w:proofErr w:type="gramStart"/>
      <w:r w:rsidRPr="00E17D38">
        <w:t>fairly stable</w:t>
      </w:r>
      <w:proofErr w:type="gramEnd"/>
      <w:r w:rsidRPr="00E17D38">
        <w:t xml:space="preserve"> at around 12-13%. This pattern aligns closely with the linked HMRC PAYE-MWS data, represented by the black dash line. In comparison, figures from the Annual Population Survey (APS) (using the variable “date last arrived in the UK” as an indicator of migration) indicate a slightly higher proportion, averaging around 14-15% between 2016-2019, before experiencing a 2% decline in 2020. Until 2020, the change over time in all data sources is very similar. </w:t>
      </w:r>
    </w:p>
    <w:p w14:paraId="62F00A66" w14:textId="77777777" w:rsidR="00E17D38" w:rsidRPr="00E17D38" w:rsidRDefault="00E17D38" w:rsidP="00E17D38"/>
    <w:p w14:paraId="78538A17" w14:textId="21F67842" w:rsidR="00853B03" w:rsidRDefault="0039225D" w:rsidP="00E17D38">
      <w:pPr>
        <w:jc w:val="center"/>
        <w:rPr>
          <w:i/>
          <w:iCs/>
        </w:rPr>
      </w:pPr>
      <w:r w:rsidRPr="0039225D">
        <w:rPr>
          <w:i/>
          <w:iCs/>
          <w:noProof/>
        </w:rPr>
        <w:lastRenderedPageBreak/>
        <w:drawing>
          <wp:inline distT="0" distB="0" distL="0" distR="0" wp14:anchorId="38A8C277" wp14:editId="7A71BF25">
            <wp:extent cx="4503288" cy="3387092"/>
            <wp:effectExtent l="0" t="0" r="0" b="3810"/>
            <wp:docPr id="625369752" name="Picture 1" descr="A graph showing the growth of migr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69752" name="Picture 1" descr="A graph showing the growth of migrants&#10;&#10;AI-generated content may be incorrect."/>
                    <pic:cNvPicPr/>
                  </pic:nvPicPr>
                  <pic:blipFill>
                    <a:blip r:embed="rId15"/>
                    <a:stretch>
                      <a:fillRect/>
                    </a:stretch>
                  </pic:blipFill>
                  <pic:spPr>
                    <a:xfrm>
                      <a:off x="0" y="0"/>
                      <a:ext cx="4529584" cy="3406870"/>
                    </a:xfrm>
                    <a:prstGeom prst="rect">
                      <a:avLst/>
                    </a:prstGeom>
                  </pic:spPr>
                </pic:pic>
              </a:graphicData>
            </a:graphic>
          </wp:inline>
        </w:drawing>
      </w:r>
      <w:r w:rsidR="00E17D38" w:rsidRPr="00E17D38">
        <w:br/>
      </w:r>
      <w:r w:rsidR="00E17D38" w:rsidRPr="00E17D38">
        <w:rPr>
          <w:i/>
          <w:iCs/>
        </w:rPr>
        <w:t xml:space="preserve">Figure 2 Proportion of employees who are migrants, across different datasets (%); </w:t>
      </w:r>
      <w:r w:rsidR="00E17D38">
        <w:rPr>
          <w:i/>
          <w:iCs/>
        </w:rPr>
        <w:br/>
      </w:r>
      <w:r w:rsidR="00E17D38" w:rsidRPr="00E17D38">
        <w:rPr>
          <w:i/>
          <w:iCs/>
        </w:rPr>
        <w:t>authors' calculations </w:t>
      </w:r>
    </w:p>
    <w:p w14:paraId="27BBC1FB" w14:textId="77777777" w:rsidR="00E17D38" w:rsidRDefault="00E17D38" w:rsidP="00E17D38">
      <w:pPr>
        <w:jc w:val="center"/>
        <w:rPr>
          <w:i/>
          <w:iCs/>
        </w:rPr>
      </w:pPr>
    </w:p>
    <w:p w14:paraId="459ED944" w14:textId="2BFDED54" w:rsidR="00E17D38" w:rsidRDefault="00E17D38" w:rsidP="00E17D38">
      <w:pPr>
        <w:jc w:val="both"/>
      </w:pPr>
      <w:r w:rsidRPr="00E17D38">
        <w:t>In contrast, the self-employment data may suggest a different observed pattern. Figure 2 shows the proportion of migrant workers who are reported as self-employed in APS and the proportion of migrants in MWS who appear in the HMRC-SA data.</w:t>
      </w:r>
      <w:r w:rsidRPr="00E17D38">
        <w:rPr>
          <w:vertAlign w:val="superscript"/>
        </w:rPr>
        <w:t>4</w:t>
      </w:r>
      <w:r w:rsidRPr="00E17D38">
        <w:t> Over time, the differences between APS and HMRC-SA have narrowed, with the figures converging closely in 2018.  </w:t>
      </w:r>
    </w:p>
    <w:p w14:paraId="0DE60A07" w14:textId="77777777" w:rsidR="00E17D38" w:rsidRDefault="00E17D38" w:rsidP="00E17D38">
      <w:pPr>
        <w:jc w:val="both"/>
      </w:pPr>
    </w:p>
    <w:p w14:paraId="318E88D5" w14:textId="476F427F" w:rsidR="00E17D38" w:rsidRDefault="0039225D" w:rsidP="00E17D38">
      <w:pPr>
        <w:jc w:val="center"/>
      </w:pPr>
      <w:r w:rsidRPr="0039225D">
        <w:rPr>
          <w:i/>
          <w:iCs/>
          <w:noProof/>
        </w:rPr>
        <w:drawing>
          <wp:inline distT="0" distB="0" distL="0" distR="0" wp14:anchorId="11A122B1" wp14:editId="261DB8D5">
            <wp:extent cx="4397577" cy="3128032"/>
            <wp:effectExtent l="0" t="0" r="3175" b="0"/>
            <wp:docPr id="1455122220" name="Picture 1"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22220" name="Picture 1" descr="A graph with a line and a line&#10;&#10;AI-generated content may be incorrect."/>
                    <pic:cNvPicPr/>
                  </pic:nvPicPr>
                  <pic:blipFill>
                    <a:blip r:embed="rId16"/>
                    <a:stretch>
                      <a:fillRect/>
                    </a:stretch>
                  </pic:blipFill>
                  <pic:spPr>
                    <a:xfrm>
                      <a:off x="0" y="0"/>
                      <a:ext cx="4428567" cy="3150076"/>
                    </a:xfrm>
                    <a:prstGeom prst="rect">
                      <a:avLst/>
                    </a:prstGeom>
                  </pic:spPr>
                </pic:pic>
              </a:graphicData>
            </a:graphic>
          </wp:inline>
        </w:drawing>
      </w:r>
      <w:r w:rsidRPr="0039225D" w:rsidDel="0039225D">
        <w:rPr>
          <w:i/>
          <w:iCs/>
        </w:rPr>
        <w:t xml:space="preserve"> </w:t>
      </w:r>
      <w:r w:rsidR="00E17D38" w:rsidRPr="00E17D38">
        <w:br/>
      </w:r>
      <w:r w:rsidR="00E17D38" w:rsidRPr="00E17D38">
        <w:rPr>
          <w:i/>
          <w:iCs/>
        </w:rPr>
        <w:t>Figure 3 Proportion of migrants who are self-employed (APS) and who have self-assessment returns (SA-WED MWS) (%); authors' calculations</w:t>
      </w:r>
    </w:p>
    <w:p w14:paraId="364D040A" w14:textId="77777777" w:rsidR="00E17D38" w:rsidRDefault="00E17D38" w:rsidP="00E17D38">
      <w:pPr>
        <w:jc w:val="both"/>
      </w:pPr>
    </w:p>
    <w:p w14:paraId="41C5F3A6" w14:textId="46CBD188" w:rsidR="00E17D38" w:rsidRPr="00E17D38" w:rsidRDefault="00E17D38" w:rsidP="00E17D38">
      <w:pPr>
        <w:jc w:val="both"/>
      </w:pPr>
      <w:r w:rsidRPr="00E17D38">
        <w:lastRenderedPageBreak/>
        <w:t xml:space="preserve">We can also consider the distribution of migrants in the working population. Figure </w:t>
      </w:r>
      <w:r w:rsidR="0062261D">
        <w:t>4</w:t>
      </w:r>
      <w:r w:rsidRPr="00E17D38">
        <w:t xml:space="preserve"> presents a stacked bar chart depicting the changing composition of migrant employees in the UK labour market from 2004 to 2022 as recorded in the APS. </w:t>
      </w:r>
    </w:p>
    <w:p w14:paraId="2735BA1D" w14:textId="51AEC8CD" w:rsidR="00E17D38" w:rsidRPr="00E17D38" w:rsidRDefault="00E17D38" w:rsidP="00E17D38">
      <w:pPr>
        <w:jc w:val="both"/>
        <w:rPr>
          <w:i/>
          <w:iCs/>
        </w:rPr>
      </w:pPr>
      <w:r w:rsidRPr="00E17D38">
        <w:t> </w:t>
      </w:r>
      <w:r w:rsidR="0039225D">
        <w:rPr>
          <w:noProof/>
        </w:rPr>
        <w:drawing>
          <wp:inline distT="0" distB="0" distL="0" distR="0" wp14:anchorId="42A81254" wp14:editId="08A26133">
            <wp:extent cx="5941060" cy="3945890"/>
            <wp:effectExtent l="0" t="0" r="2540" b="16510"/>
            <wp:docPr id="1234120951" name="Chart 1">
              <a:extLst xmlns:a="http://schemas.openxmlformats.org/drawingml/2006/main">
                <a:ext uri="{FF2B5EF4-FFF2-40B4-BE49-F238E27FC236}">
                  <a16:creationId xmlns:a16="http://schemas.microsoft.com/office/drawing/2014/main" id="{C7550B3F-E494-024D-B3E1-303CBCC7D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17D38">
        <w:t> </w:t>
      </w:r>
      <w:r w:rsidR="00501F59">
        <w:br/>
      </w:r>
      <w:r w:rsidRPr="00E17D38">
        <w:rPr>
          <w:i/>
          <w:iCs/>
        </w:rPr>
        <w:t>Figure 4 Distribution of arrival year for migrant employees in the UK by APS year; authors' calculations </w:t>
      </w:r>
    </w:p>
    <w:p w14:paraId="0B256A90" w14:textId="77777777" w:rsidR="00E17D38" w:rsidRDefault="00E17D38" w:rsidP="00E17D38">
      <w:pPr>
        <w:jc w:val="both"/>
      </w:pPr>
    </w:p>
    <w:p w14:paraId="108660DF" w14:textId="1432373C" w:rsidR="00501F59" w:rsidRPr="00501F59" w:rsidRDefault="00501F59" w:rsidP="00501F59">
      <w:pPr>
        <w:jc w:val="both"/>
      </w:pPr>
      <w:r w:rsidRPr="00501F59">
        <w:t>The proportion of immigrants who arrived before 1975 shows a steady decline during this period because this group is aging and retiring. The 2002-2006 immigrant cohort demonstrates a significant trend that aligns with the EU enlargement by 2004 when ten new countries, particularly from Eastern Europe, joined in the union. Therefore, this group accounted for approximately 29% of all migrant workers in 2007</w:t>
      </w:r>
      <w:r w:rsidR="002A6F4A">
        <w:t>.</w:t>
      </w:r>
      <w:r w:rsidRPr="00501F59">
        <w:t xml:space="preserve"> The proportion of this cohort still consistently persisted through the late 2000s but slowly dropped to about 15% by 2022. The UK’s immigrant workforce continues to evolve through its newer arrival groups. The migrants who arrived between 2012-2016 maintained a substantial presence by representing 15-21% of all migrant workers throughout the second half of the 2010s. The latest cohort (2017-2022) has steadily integrated into the workforce, growing to represent 16.5% of all migrant workers by 2022. </w:t>
      </w:r>
    </w:p>
    <w:p w14:paraId="0E3F04B6" w14:textId="77777777" w:rsidR="00501F59" w:rsidRPr="00501F59" w:rsidRDefault="00501F59" w:rsidP="00501F59">
      <w:pPr>
        <w:jc w:val="both"/>
      </w:pPr>
      <w:r w:rsidRPr="00501F59">
        <w:t> </w:t>
      </w:r>
    </w:p>
    <w:p w14:paraId="22A4685A" w14:textId="3A8492E9" w:rsidR="00501F59" w:rsidRPr="00501F59" w:rsidRDefault="00501F59" w:rsidP="00501F59">
      <w:pPr>
        <w:jc w:val="both"/>
      </w:pPr>
      <w:r w:rsidRPr="00501F59">
        <w:t xml:space="preserve">We compare this with ASHE-WED MWS in Figure 5. Unlike APS, the immigrant cohort who arrived before 1975 is not captured in ASHE-WED MWS. The 1975-1996 migrant cohort experienced a substantial decrease to approximately 7% by 2022. The 2002-2006 cohort demonstrates a substantial increase, nearly twice the APS proportion following the EU enlargement after 2004. Both datasets exhibit the same general patterns such as the progressive </w:t>
      </w:r>
      <w:r w:rsidRPr="00501F59">
        <w:lastRenderedPageBreak/>
        <w:t>decrease in earlier arrival cohorts and substantial effects of Brexit and the COVID-19 pandemic around 2019-2020 which caused major drops across most cohorts</w:t>
      </w:r>
      <w:r>
        <w:t>.</w:t>
      </w:r>
    </w:p>
    <w:p w14:paraId="0457CA36" w14:textId="77777777" w:rsidR="00E17D38" w:rsidRDefault="00E17D38" w:rsidP="00E17D38">
      <w:pPr>
        <w:jc w:val="both"/>
      </w:pPr>
    </w:p>
    <w:p w14:paraId="24D9F3F3" w14:textId="6F6E6B46" w:rsidR="00501F59" w:rsidRPr="00501F59" w:rsidRDefault="0039225D" w:rsidP="00501F59">
      <w:pPr>
        <w:jc w:val="center"/>
      </w:pPr>
      <w:r w:rsidRPr="0039225D">
        <w:rPr>
          <w:noProof/>
        </w:rPr>
        <w:t xml:space="preserve"> </w:t>
      </w:r>
      <w:r>
        <w:rPr>
          <w:noProof/>
        </w:rPr>
        <w:drawing>
          <wp:inline distT="0" distB="0" distL="0" distR="0" wp14:anchorId="57FBAA6C" wp14:editId="741B04FA">
            <wp:extent cx="5941060" cy="3869055"/>
            <wp:effectExtent l="0" t="0" r="2540" b="17145"/>
            <wp:docPr id="1814258925" name="Chart 1">
              <a:extLst xmlns:a="http://schemas.openxmlformats.org/drawingml/2006/main">
                <a:ext uri="{FF2B5EF4-FFF2-40B4-BE49-F238E27FC236}">
                  <a16:creationId xmlns:a16="http://schemas.microsoft.com/office/drawing/2014/main" id="{FD50E907-94F1-ED03-3725-890841250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7065F3" w14:textId="2B5DB706" w:rsidR="00501F59" w:rsidRPr="00501F59" w:rsidRDefault="00501F59" w:rsidP="00501F59">
      <w:pPr>
        <w:jc w:val="center"/>
        <w:rPr>
          <w:i/>
          <w:iCs/>
        </w:rPr>
      </w:pPr>
      <w:r w:rsidRPr="00501F59">
        <w:rPr>
          <w:i/>
          <w:iCs/>
        </w:rPr>
        <w:t>Figure 5 Distribution of arrival year for migrant workers in the UK by ASHE year; authors' calculations</w:t>
      </w:r>
    </w:p>
    <w:p w14:paraId="69453E1A" w14:textId="77777777" w:rsidR="00853B03" w:rsidRDefault="00853B03" w:rsidP="00853B03">
      <w:pPr>
        <w:pStyle w:val="Heading2"/>
      </w:pPr>
      <w:r w:rsidRPr="00853B03">
        <w:t xml:space="preserve">Suggested improvements </w:t>
      </w:r>
    </w:p>
    <w:p w14:paraId="7A7BE733" w14:textId="537EED97" w:rsidR="00853B03" w:rsidRPr="00853B03" w:rsidRDefault="0076672F" w:rsidP="00853B03">
      <w:r>
        <w:rPr>
          <w:lang w:val="en-US"/>
        </w:rPr>
        <w:t>T</w:t>
      </w:r>
      <w:r w:rsidR="00501F59" w:rsidRPr="00501F59">
        <w:rPr>
          <w:lang w:val="en-US"/>
        </w:rPr>
        <w:t>he main problem is the data collection phase</w:t>
      </w:r>
      <w:r w:rsidR="0076187C">
        <w:rPr>
          <w:lang w:val="en-US"/>
        </w:rPr>
        <w:t>,</w:t>
      </w:r>
      <w:r w:rsidR="00501F59" w:rsidRPr="00501F59">
        <w:rPr>
          <w:lang w:val="en-US"/>
        </w:rPr>
        <w:t xml:space="preserve"> with postcode and country of previous residency being the most likely variables to be omitted.</w:t>
      </w:r>
      <w:r w:rsidR="00501F59" w:rsidRPr="00501F59">
        <w:t> </w:t>
      </w:r>
    </w:p>
    <w:p w14:paraId="6B87BAD9" w14:textId="77777777" w:rsidR="00853B03" w:rsidRDefault="00853B03" w:rsidP="00853B03">
      <w:pPr>
        <w:pStyle w:val="Heading2"/>
      </w:pPr>
      <w:r w:rsidRPr="00853B03">
        <w:t xml:space="preserve">Suggested future data linkages </w:t>
      </w:r>
    </w:p>
    <w:p w14:paraId="42C1EF62" w14:textId="77777777" w:rsidR="00501F59" w:rsidRDefault="00501F59" w:rsidP="00501F59">
      <w:r w:rsidRPr="00501F59">
        <w:rPr>
          <w:lang w:val="en-US"/>
        </w:rPr>
        <w:t>There are not many obvious linkages. One potential is the DWP benefits data</w:t>
      </w:r>
      <w:r w:rsidRPr="00501F59">
        <w:rPr>
          <w:vertAlign w:val="superscript"/>
          <w:lang w:val="en-US"/>
        </w:rPr>
        <w:t>5</w:t>
      </w:r>
      <w:r w:rsidRPr="00501F59">
        <w:rPr>
          <w:lang w:val="en-US"/>
        </w:rPr>
        <w:t>, but migrants might not be eligible for many of the benefits covered. Similarly, education and training data in LEO would be useful for those who came as children, but generally working migrants complete their compulsory education before arriving in the UK.</w:t>
      </w:r>
      <w:r w:rsidRPr="00501F59">
        <w:t> </w:t>
      </w:r>
    </w:p>
    <w:p w14:paraId="7BC27690" w14:textId="77777777" w:rsidR="00501F59" w:rsidRPr="00501F59" w:rsidRDefault="00501F59" w:rsidP="00501F59"/>
    <w:p w14:paraId="25095F11" w14:textId="77777777" w:rsidR="00501F59" w:rsidRDefault="00501F59" w:rsidP="00501F59">
      <w:r w:rsidRPr="00501F59">
        <w:rPr>
          <w:lang w:val="en-US"/>
        </w:rPr>
        <w:t>A significant linkage would be a dataset that gives an indication of whether migrants have left the country; this would allow much better analysis of working lives and earnings by avoiding the survivor bias when returnees are unaccounted for. It’s not clear if this data exists, except possibly in Home Office files. It may be possible to make some inferences from identifying whether continual non-return of End of Year PAYE or SA returns; this becomes feasible if the HMRC data is extended beyond the current 2011-2018.</w:t>
      </w:r>
      <w:r w:rsidRPr="00501F59">
        <w:t> </w:t>
      </w:r>
    </w:p>
    <w:p w14:paraId="5DF41874" w14:textId="77777777" w:rsidR="00CA4293" w:rsidRDefault="00CA4293" w:rsidP="00501F59"/>
    <w:p w14:paraId="4CEE675E" w14:textId="77777777" w:rsidR="00853B03" w:rsidRDefault="00853B03" w:rsidP="00853B03">
      <w:pPr>
        <w:pStyle w:val="Heading2"/>
      </w:pPr>
      <w:r w:rsidRPr="00853B03">
        <w:t xml:space="preserve">Conclusion </w:t>
      </w:r>
    </w:p>
    <w:p w14:paraId="38A36B92" w14:textId="657DB0B1" w:rsidR="00CA28D6" w:rsidRDefault="00501F59" w:rsidP="003D5B47">
      <w:r w:rsidRPr="00501F59">
        <w:rPr>
          <w:lang w:val="en-US"/>
        </w:rPr>
        <w:t>The WED MWS dataset is relatively simple to deal with. It is of limited interest when used in isolation, but when used to enhance other datasets with details of migration the potential seems significant. Its characteristics and use in analysis are yet to be fully exploited</w:t>
      </w:r>
      <w:r w:rsidR="009F1563">
        <w:rPr>
          <w:lang w:val="en-US"/>
        </w:rPr>
        <w:t>,</w:t>
      </w:r>
      <w:r w:rsidRPr="00501F59">
        <w:rPr>
          <w:lang w:val="en-US"/>
        </w:rPr>
        <w:t xml:space="preserve"> but </w:t>
      </w:r>
      <w:r w:rsidR="00D04401">
        <w:rPr>
          <w:lang w:val="en-US"/>
        </w:rPr>
        <w:t xml:space="preserve">when </w:t>
      </w:r>
      <w:r w:rsidRPr="00501F59">
        <w:rPr>
          <w:lang w:val="en-US"/>
        </w:rPr>
        <w:t>explored this initial analysis (and the high rate of linkage with other HMRC datasets) suggests it will be a valuable addition to the portfolio of wage datasets.</w:t>
      </w:r>
      <w:r w:rsidRPr="00501F59">
        <w:t> </w:t>
      </w:r>
    </w:p>
    <w:p w14:paraId="13834A86" w14:textId="77777777" w:rsidR="00D3515C" w:rsidRDefault="00D3515C" w:rsidP="001158A3">
      <w:pPr>
        <w:pStyle w:val="Heading2"/>
      </w:pPr>
      <w:r w:rsidRPr="00D3515C">
        <w:t xml:space="preserve">References </w:t>
      </w:r>
    </w:p>
    <w:p w14:paraId="4B7C1A05" w14:textId="588AD7EA" w:rsidR="00D3515C" w:rsidRDefault="00501F59" w:rsidP="003D5B47">
      <w:r w:rsidRPr="00501F59">
        <w:t>Office for National Statistics, released 08 February 2024, ONS SRS Metadata Catalogue, dataset, Annual Survey of Hours and Earnings - GB, https://doi.org/10.57906/x25d-4j96 </w:t>
      </w:r>
    </w:p>
    <w:p w14:paraId="3FDDF6DC" w14:textId="77777777" w:rsidR="00853B03" w:rsidRDefault="00853B03" w:rsidP="00853B03">
      <w:pPr>
        <w:pStyle w:val="Heading2"/>
      </w:pPr>
      <w:r w:rsidRPr="00853B03">
        <w:t>Disclaimer</w:t>
      </w:r>
    </w:p>
    <w:p w14:paraId="41542E0A" w14:textId="14B0B0F5" w:rsidR="00853B03" w:rsidRPr="00037C18" w:rsidRDefault="00853B03" w:rsidP="00853B03">
      <w:pPr>
        <w:rPr>
          <w:rFonts w:cs="Lato"/>
          <w:color w:val="161616"/>
          <w:spacing w:val="-4"/>
          <w:kern w:val="1"/>
        </w:rPr>
      </w:pPr>
      <w:r w:rsidRPr="00037C18">
        <w:rPr>
          <w:rFonts w:cs="Lato"/>
          <w:color w:val="161616"/>
          <w:spacing w:val="-4"/>
          <w:kern w:val="1"/>
        </w:rPr>
        <w:t xml:space="preserve">This work was produced using administrative data accessed through </w:t>
      </w:r>
      <w:r w:rsidR="00501F59" w:rsidRPr="00037C18">
        <w:rPr>
          <w:rFonts w:cs="Lato"/>
          <w:color w:val="161616"/>
          <w:spacing w:val="-4"/>
          <w:kern w:val="1"/>
        </w:rPr>
        <w:t>the ONS Secure Research Service</w:t>
      </w:r>
      <w:r w:rsidRPr="00037C18">
        <w:rPr>
          <w:rFonts w:cs="Lato"/>
          <w:color w:val="161616"/>
          <w:spacing w:val="-4"/>
          <w:kern w:val="1"/>
        </w:rPr>
        <w:t xml:space="preserve">. The use of the data in this work does not imply the endorsement of </w:t>
      </w:r>
      <w:r w:rsidR="00501F59" w:rsidRPr="00037C18">
        <w:rPr>
          <w:rFonts w:cs="Lato"/>
          <w:color w:val="161616"/>
          <w:spacing w:val="-4"/>
          <w:kern w:val="1"/>
        </w:rPr>
        <w:t>the ONS</w:t>
      </w:r>
      <w:r w:rsidRPr="00037C18">
        <w:rPr>
          <w:rFonts w:cs="Lato"/>
          <w:color w:val="161616"/>
          <w:spacing w:val="-4"/>
          <w:kern w:val="1"/>
        </w:rPr>
        <w:t xml:space="preserve"> or data owners in relation to the interpretation or analysis. </w:t>
      </w:r>
    </w:p>
    <w:p w14:paraId="5577007C" w14:textId="77777777" w:rsidR="00853B03" w:rsidRPr="00037C18" w:rsidRDefault="00853B03" w:rsidP="00853B03">
      <w:pPr>
        <w:rPr>
          <w:rFonts w:cs="Lato"/>
          <w:color w:val="161616"/>
          <w:spacing w:val="-4"/>
          <w:kern w:val="1"/>
        </w:rPr>
      </w:pPr>
    </w:p>
    <w:p w14:paraId="515A807E" w14:textId="1E24E563" w:rsidR="00D3515C" w:rsidRPr="00CA4293" w:rsidRDefault="00853B03" w:rsidP="00853B03">
      <w:r w:rsidRPr="00037C18">
        <w:rPr>
          <w:rFonts w:cs="Lato"/>
          <w:color w:val="161616"/>
          <w:spacing w:val="-4"/>
          <w:kern w:val="1"/>
        </w:rPr>
        <w:t>This work uses research datasets which may not exactly reproduce National Statistics aggregates. National Statistics follow consistent statistical conventions over time</w:t>
      </w:r>
      <w:r w:rsidR="00CA4293">
        <w:rPr>
          <w:rFonts w:cs="Lato"/>
          <w:color w:val="161616"/>
          <w:spacing w:val="-4"/>
          <w:kern w:val="1"/>
        </w:rPr>
        <w:t>.</w:t>
      </w:r>
    </w:p>
    <w:p w14:paraId="18004DBF" w14:textId="77777777" w:rsidR="00D3515C" w:rsidRDefault="00D3515C" w:rsidP="001158A3">
      <w:pPr>
        <w:pStyle w:val="Heading2"/>
      </w:pPr>
      <w:r w:rsidRPr="00D3515C">
        <w:t>Acknowledgements</w:t>
      </w:r>
    </w:p>
    <w:p w14:paraId="5EB36869" w14:textId="0880C4EF" w:rsidR="00D3515C" w:rsidRDefault="00853B03" w:rsidP="003D5B47">
      <w:r w:rsidRPr="00853B03">
        <w:t>This work was</w:t>
      </w:r>
      <w:r w:rsidR="00501F59">
        <w:t xml:space="preserve"> </w:t>
      </w:r>
      <w:r w:rsidRPr="00853B03">
        <w:t>supported by ADR UK (Administrative Data Research UK). ADR UK is a partnership transforming the way researchers access the UK’s wealth of public sector data, to enable better informed policy decisions that improve people’s lives. ADR UK is an Economic and Social Research Council (ESRC)</w:t>
      </w:r>
      <w:r w:rsidR="00501F59">
        <w:t xml:space="preserve"> </w:t>
      </w:r>
      <w:r w:rsidRPr="00853B03">
        <w:t xml:space="preserve">investment (part of UK Research and Innovation). [Grant number: </w:t>
      </w:r>
      <w:r w:rsidR="009F622B" w:rsidRPr="009F622B">
        <w:t>ES/W005298/1]</w:t>
      </w:r>
    </w:p>
    <w:p w14:paraId="23B95DB0" w14:textId="77777777" w:rsidR="001158A3" w:rsidRDefault="001158A3" w:rsidP="003D5B47"/>
    <w:p w14:paraId="479CC1FE" w14:textId="77777777" w:rsidR="00CA4293" w:rsidRDefault="00CA4293" w:rsidP="003D5B47"/>
    <w:p w14:paraId="313F68F4" w14:textId="77777777" w:rsidR="00CA4293" w:rsidRDefault="00CA4293" w:rsidP="003D5B47"/>
    <w:p w14:paraId="59FD9578" w14:textId="77777777" w:rsidR="00CA4293" w:rsidRDefault="00CA4293" w:rsidP="003D5B47"/>
    <w:p w14:paraId="587AB7AF" w14:textId="77777777" w:rsidR="00CA4293" w:rsidRDefault="00CA4293" w:rsidP="003D5B47"/>
    <w:p w14:paraId="371DC2F4" w14:textId="77777777" w:rsidR="00CA4293" w:rsidRDefault="00CA4293" w:rsidP="003D5B47"/>
    <w:p w14:paraId="551927D8" w14:textId="77777777" w:rsidR="00CA4293" w:rsidRDefault="00CA4293" w:rsidP="003D5B47"/>
    <w:p w14:paraId="194BDEBD" w14:textId="77777777" w:rsidR="00D3515C" w:rsidRPr="001158A3" w:rsidRDefault="00D3515C" w:rsidP="001158A3">
      <w:pPr>
        <w:pStyle w:val="Heading2"/>
      </w:pPr>
      <w:r w:rsidRPr="001158A3">
        <w:t>Contact</w:t>
      </w:r>
    </w:p>
    <w:p w14:paraId="0EACBC2D" w14:textId="64A3F8EF" w:rsidR="00D3515C" w:rsidRPr="00D3515C" w:rsidRDefault="00D3515C" w:rsidP="00D3515C">
      <w:r w:rsidRPr="00D3515C">
        <w:t xml:space="preserve">Name: </w:t>
      </w:r>
      <w:r w:rsidR="00501F59" w:rsidRPr="00501F59">
        <w:t>Felix Ritchie,</w:t>
      </w:r>
      <w:r w:rsidR="00501F59">
        <w:t xml:space="preserve"> </w:t>
      </w:r>
      <w:r w:rsidR="00501F59" w:rsidRPr="00501F59">
        <w:t>Van Phan</w:t>
      </w:r>
    </w:p>
    <w:p w14:paraId="641004F4" w14:textId="77777777" w:rsidR="00540613" w:rsidRDefault="00CA4293" w:rsidP="00441E04">
      <w:r>
        <w:rPr>
          <w:noProof/>
        </w:rPr>
        <w:drawing>
          <wp:anchor distT="0" distB="0" distL="114300" distR="114300" simplePos="0" relativeHeight="251658246" behindDoc="1" locked="0" layoutInCell="1" allowOverlap="1" wp14:anchorId="43549D7E" wp14:editId="034BA3D5">
            <wp:simplePos x="0" y="0"/>
            <wp:positionH relativeFrom="column">
              <wp:posOffset>340360</wp:posOffset>
            </wp:positionH>
            <wp:positionV relativeFrom="page">
              <wp:posOffset>9606142</wp:posOffset>
            </wp:positionV>
            <wp:extent cx="5473700" cy="633095"/>
            <wp:effectExtent l="0" t="0" r="0" b="190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9">
                      <a:extLst>
                        <a:ext uri="{28A0092B-C50C-407E-A947-70E740481C1C}">
                          <a14:useLocalDpi xmlns:a14="http://schemas.microsoft.com/office/drawing/2010/main" val="0"/>
                        </a:ext>
                      </a:extLst>
                    </a:blip>
                    <a:stretch>
                      <a:fillRect/>
                    </a:stretch>
                  </pic:blipFill>
                  <pic:spPr>
                    <a:xfrm>
                      <a:off x="0" y="0"/>
                      <a:ext cx="5473700" cy="633095"/>
                    </a:xfrm>
                    <a:prstGeom prst="rect">
                      <a:avLst/>
                    </a:prstGeom>
                  </pic:spPr>
                </pic:pic>
              </a:graphicData>
            </a:graphic>
            <wp14:sizeRelH relativeFrom="page">
              <wp14:pctWidth>0</wp14:pctWidth>
            </wp14:sizeRelH>
            <wp14:sizeRelV relativeFrom="page">
              <wp14:pctHeight>0</wp14:pctHeight>
            </wp14:sizeRelV>
          </wp:anchor>
        </w:drawing>
      </w:r>
      <w:r w:rsidR="00D3515C" w:rsidRPr="00D3515C">
        <w:t>Email:</w:t>
      </w:r>
      <w:r w:rsidR="00E26DFB">
        <w:rPr>
          <w:noProof/>
        </w:rPr>
        <mc:AlternateContent>
          <mc:Choice Requires="wps">
            <w:drawing>
              <wp:anchor distT="0" distB="0" distL="114300" distR="114300" simplePos="0" relativeHeight="251658245" behindDoc="1" locked="0" layoutInCell="1" allowOverlap="1" wp14:anchorId="6200DCA4" wp14:editId="561D766A">
                <wp:simplePos x="0" y="0"/>
                <wp:positionH relativeFrom="column">
                  <wp:posOffset>-824230</wp:posOffset>
                </wp:positionH>
                <wp:positionV relativeFrom="page">
                  <wp:posOffset>10431780</wp:posOffset>
                </wp:positionV>
                <wp:extent cx="7559675" cy="259080"/>
                <wp:effectExtent l="0" t="0" r="0" b="0"/>
                <wp:wrapNone/>
                <wp:docPr id="49" name="Rectangle 49"/>
                <wp:cNvGraphicFramePr/>
                <a:graphic xmlns:a="http://schemas.openxmlformats.org/drawingml/2006/main">
                  <a:graphicData uri="http://schemas.microsoft.com/office/word/2010/wordprocessingShape">
                    <wps:wsp>
                      <wps:cNvSpPr/>
                      <wps:spPr>
                        <a:xfrm>
                          <a:off x="0" y="0"/>
                          <a:ext cx="7559675" cy="259080"/>
                        </a:xfrm>
                        <a:prstGeom prst="rect">
                          <a:avLst/>
                        </a:prstGeom>
                        <a:solidFill>
                          <a:srgbClr val="6BBB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FE77F0" id="Rectangle 49" o:spid="_x0000_s1026" style="position:absolute;margin-left:-64.9pt;margin-top:821.4pt;width:595.25pt;height:20.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" fillcolor="#6bbbae" stroked="f" strokeweight="1pt">
                <w10:wrap anchory="page"/>
              </v:rect>
            </w:pict>
          </mc:Fallback>
        </mc:AlternateContent>
      </w:r>
      <w:r w:rsidR="00501F59">
        <w:t xml:space="preserve"> </w:t>
      </w:r>
      <w:hyperlink r:id="rId20" w:history="1">
        <w:r w:rsidR="00501F59" w:rsidRPr="00F72C0A">
          <w:rPr>
            <w:rStyle w:val="Hyperlink"/>
          </w:rPr>
          <w:t>felix.ritchie@uwe.ac.uk</w:t>
        </w:r>
      </w:hyperlink>
      <w:r w:rsidR="00501F59" w:rsidRPr="00501F59">
        <w:t xml:space="preserve">; </w:t>
      </w:r>
      <w:hyperlink r:id="rId21" w:history="1">
        <w:r w:rsidR="00501F59" w:rsidRPr="00F72C0A">
          <w:rPr>
            <w:rStyle w:val="Hyperlink"/>
          </w:rPr>
          <w:t>van4.phan@uwe.ac.uk</w:t>
        </w:r>
      </w:hyperlink>
      <w:r w:rsidR="00501F59">
        <w:t xml:space="preserve"> </w:t>
      </w:r>
    </w:p>
    <w:p w14:paraId="4A3C09FD" w14:textId="76EC589A" w:rsidR="00441E04" w:rsidRPr="00441E04" w:rsidRDefault="001158A3" w:rsidP="00441E04">
      <w:r>
        <w:rPr>
          <w:noProof/>
        </w:rPr>
        <mc:AlternateContent>
          <mc:Choice Requires="wps">
            <w:drawing>
              <wp:anchor distT="0" distB="0" distL="114300" distR="114300" simplePos="0" relativeHeight="251658240" behindDoc="0" locked="0" layoutInCell="1" allowOverlap="1" wp14:anchorId="2629D12A" wp14:editId="2D49EFDB">
                <wp:simplePos x="0" y="0"/>
                <wp:positionH relativeFrom="column">
                  <wp:posOffset>0</wp:posOffset>
                </wp:positionH>
                <wp:positionV relativeFrom="paragraph">
                  <wp:posOffset>193155</wp:posOffset>
                </wp:positionV>
                <wp:extent cx="5932805" cy="0"/>
                <wp:effectExtent l="0" t="0" r="10795" b="12700"/>
                <wp:wrapNone/>
                <wp:docPr id="48" name="Straight Connector 48"/>
                <wp:cNvGraphicFramePr/>
                <a:graphic xmlns:a="http://schemas.openxmlformats.org/drawingml/2006/main">
                  <a:graphicData uri="http://schemas.microsoft.com/office/word/2010/wordprocessingShape">
                    <wps:wsp>
                      <wps:cNvCnPr/>
                      <wps:spPr>
                        <a:xfrm>
                          <a:off x="0" y="0"/>
                          <a:ext cx="593280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6C7F3864" id="Straight Connector 48" o:spid="_x0000_s1026" style="position:absolute;z-index:2516561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2pt" to="467.1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" strokecolor="black [3213]" strokeweight=".5pt">
                <v:stroke dashstyle="dash" joinstyle="miter"/>
              </v:line>
            </w:pict>
          </mc:Fallback>
        </mc:AlternateContent>
      </w:r>
    </w:p>
    <w:sectPr w:rsidR="00441E04" w:rsidRPr="00441E04" w:rsidSect="00441E04">
      <w:headerReference w:type="even" r:id="rId22"/>
      <w:headerReference w:type="default" r:id="rId23"/>
      <w:footerReference w:type="even" r:id="rId24"/>
      <w:footerReference w:type="default" r:id="rId25"/>
      <w:headerReference w:type="first" r:id="rId26"/>
      <w:footerReference w:type="first" r:id="rId27"/>
      <w:pgSz w:w="11906" w:h="16838"/>
      <w:pgMar w:top="1440" w:right="1252" w:bottom="1440" w:left="1298" w:header="10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749DD" w14:textId="77777777" w:rsidR="003C7D0F" w:rsidRDefault="003C7D0F" w:rsidP="00475551">
      <w:r>
        <w:separator/>
      </w:r>
    </w:p>
  </w:endnote>
  <w:endnote w:type="continuationSeparator" w:id="0">
    <w:p w14:paraId="5974E1EA" w14:textId="77777777" w:rsidR="003C7D0F" w:rsidRDefault="003C7D0F" w:rsidP="0047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ato">
    <w:altName w:val="Segoe UI"/>
    <w:charset w:val="00"/>
    <w:family w:val="swiss"/>
    <w:pitch w:val="variable"/>
    <w:sig w:usb0="E10002FF" w:usb1="5000ECFF" w:usb2="00000021" w:usb3="00000000" w:csb0="0000019F" w:csb1="00000000"/>
  </w:font>
  <w:font w:name="Gentium Book Basic">
    <w:altName w:val="Calibri"/>
    <w:charset w:val="4D"/>
    <w:family w:val="auto"/>
    <w:pitch w:val="variable"/>
    <w:sig w:usb0="A000007F"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5C5B" w14:textId="77777777" w:rsidR="000F04A2" w:rsidRDefault="000F0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4FE0" w14:textId="77777777" w:rsidR="000F04A2" w:rsidRDefault="000F04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891C" w14:textId="77777777" w:rsidR="000F04A2" w:rsidRDefault="000F0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66091" w14:textId="77777777" w:rsidR="003C7D0F" w:rsidRDefault="003C7D0F" w:rsidP="00475551">
      <w:r>
        <w:separator/>
      </w:r>
    </w:p>
  </w:footnote>
  <w:footnote w:type="continuationSeparator" w:id="0">
    <w:p w14:paraId="70039662" w14:textId="77777777" w:rsidR="003C7D0F" w:rsidRDefault="003C7D0F" w:rsidP="00475551">
      <w:r>
        <w:continuationSeparator/>
      </w:r>
    </w:p>
  </w:footnote>
  <w:footnote w:id="1">
    <w:p w14:paraId="3F51BD0D" w14:textId="1BB1A40A" w:rsidR="0054452F" w:rsidRDefault="0054452F">
      <w:pPr>
        <w:pStyle w:val="FootnoteText"/>
      </w:pPr>
      <w:r>
        <w:rPr>
          <w:rStyle w:val="FootnoteReference"/>
        </w:rPr>
        <w:footnoteRef/>
      </w:r>
      <w:r>
        <w:t xml:space="preserve"> </w:t>
      </w:r>
      <w:hyperlink r:id="rId1" w:history="1">
        <w:r w:rsidRPr="00BD3D14">
          <w:rPr>
            <w:rStyle w:val="Hyperlink"/>
          </w:rPr>
          <w:t>https://www.ons.gov.uk/peoplepopulationandcommunity/populationandmigration/populationestimates/methodologies/migrantworkerscanqualityassuranceofadministrativedatausedinpopulationstatisticsjan2017</w:t>
        </w:r>
      </w:hyperlink>
    </w:p>
  </w:footnote>
  <w:footnote w:id="2">
    <w:p w14:paraId="7FBA0628" w14:textId="1943EEF8" w:rsidR="0054452F" w:rsidRDefault="0054452F">
      <w:pPr>
        <w:pStyle w:val="FootnoteText"/>
      </w:pPr>
      <w:r>
        <w:rPr>
          <w:rStyle w:val="FootnoteReference"/>
        </w:rPr>
        <w:footnoteRef/>
      </w:r>
      <w:r>
        <w:t xml:space="preserve"> For more details of the HMRC PAYE and SA datasets, see the WED </w:t>
      </w:r>
      <w:r w:rsidRPr="00CB521B">
        <w:rPr>
          <w:i/>
          <w:iCs/>
        </w:rPr>
        <w:t>HMRC Quick Guide for users</w:t>
      </w:r>
      <w:r>
        <w:t xml:space="preserve"> </w:t>
      </w:r>
    </w:p>
  </w:footnote>
  <w:footnote w:id="3">
    <w:p w14:paraId="08064805" w14:textId="5829DCDC" w:rsidR="00FF232B" w:rsidRDefault="00FF232B">
      <w:pPr>
        <w:pStyle w:val="FootnoteText"/>
      </w:pPr>
      <w:r>
        <w:rPr>
          <w:rStyle w:val="FootnoteReference"/>
        </w:rPr>
        <w:footnoteRef/>
      </w:r>
      <w:r>
        <w:t xml:space="preserve"> See the MWS User guide for details on the construction of these variables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DC6" w14:textId="77777777" w:rsidR="003A59C2" w:rsidRDefault="003C7D0F" w:rsidP="00475551">
    <w:pPr>
      <w:pStyle w:val="Header"/>
    </w:pPr>
    <w:r>
      <w:rPr>
        <w:noProof/>
      </w:rPr>
      <w:pict w14:anchorId="23958E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4893178" o:spid="_x0000_s1027" type="#_x0000_t75" style="position:absolute;margin-left:0;margin-top:0;width:595pt;height:842pt;z-index:-251658238;mso-wrap-edited:f;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25C2" w14:textId="77777777" w:rsidR="003A59C2" w:rsidRDefault="003C7D0F" w:rsidP="00CF4E50">
    <w:pPr>
      <w:pStyle w:val="Header"/>
      <w:jc w:val="right"/>
      <w:rPr>
        <w:rFonts w:ascii="Gentium Book Basic" w:hAnsi="Gentium Book Basic" w:cs="Gentium Book Basic"/>
        <w:b/>
        <w:bCs/>
        <w:color w:val="707070"/>
        <w:sz w:val="26"/>
        <w:szCs w:val="26"/>
      </w:rPr>
    </w:pPr>
    <w:r>
      <w:rPr>
        <w:rFonts w:ascii="Gentium Book Basic" w:hAnsi="Gentium Book Basic" w:cs="Gentium Book Basic"/>
        <w:b/>
        <w:bCs/>
        <w:noProof/>
        <w:color w:val="707070"/>
        <w:sz w:val="26"/>
        <w:szCs w:val="26"/>
      </w:rPr>
      <w:pict w14:anchorId="3B9B5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4893179" o:spid="_x0000_s1026" type="#_x0000_t75" style="position:absolute;left:0;text-align:left;margin-left:0;margin-top:0;width:595pt;height:842pt;z-index:-251658237;mso-wrap-edited:f;mso-position-horizontal:center;mso-position-horizontal-relative:margin;mso-position-vertical:center;mso-position-vertical-relative:margin" o:allowincell="f">
          <v:imagedata r:id="rId1" o:title="watermark"/>
          <w10:wrap anchorx="margin" anchory="margin"/>
        </v:shape>
      </w:pict>
    </w:r>
    <w:r w:rsidR="00CF4E50">
      <w:rPr>
        <w:rFonts w:ascii="Gentium Book Basic" w:hAnsi="Gentium Book Basic" w:cs="Gentium Book Basic"/>
        <w:b/>
        <w:bCs/>
        <w:color w:val="707070"/>
        <w:sz w:val="26"/>
        <w:szCs w:val="26"/>
      </w:rPr>
      <w:t>Data Explained</w:t>
    </w:r>
  </w:p>
  <w:p w14:paraId="77D13454" w14:textId="77777777" w:rsidR="00261277" w:rsidRDefault="00261277" w:rsidP="00261277">
    <w:pPr>
      <w:pStyle w:val="Header"/>
      <w:ind w:right="440"/>
    </w:pPr>
    <w:r>
      <w:rPr>
        <w:noProof/>
      </w:rPr>
      <mc:AlternateContent>
        <mc:Choice Requires="wps">
          <w:drawing>
            <wp:anchor distT="0" distB="0" distL="114300" distR="114300" simplePos="0" relativeHeight="251658240" behindDoc="0" locked="0" layoutInCell="1" allowOverlap="1" wp14:anchorId="5064BCB7" wp14:editId="43A8A666">
              <wp:simplePos x="0" y="0"/>
              <wp:positionH relativeFrom="column">
                <wp:posOffset>-3349</wp:posOffset>
              </wp:positionH>
              <wp:positionV relativeFrom="paragraph">
                <wp:posOffset>74353</wp:posOffset>
              </wp:positionV>
              <wp:extent cx="5933209" cy="0"/>
              <wp:effectExtent l="0" t="0" r="10795" b="12700"/>
              <wp:wrapNone/>
              <wp:docPr id="44" name="Straight Connector 44"/>
              <wp:cNvGraphicFramePr/>
              <a:graphic xmlns:a="http://schemas.openxmlformats.org/drawingml/2006/main">
                <a:graphicData uri="http://schemas.microsoft.com/office/word/2010/wordprocessingShape">
                  <wps:wsp>
                    <wps:cNvCnPr/>
                    <wps:spPr>
                      <a:xfrm>
                        <a:off x="0" y="0"/>
                        <a:ext cx="5933209"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2003FD5" id="Straight Connector 4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466.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" strokecolor="black [3213]" strokeweight=".5pt">
              <v:stroke dashstyle="dash"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380A" w14:textId="77777777" w:rsidR="003A59C2" w:rsidRDefault="003C7D0F" w:rsidP="00475551">
    <w:pPr>
      <w:pStyle w:val="Header"/>
    </w:pPr>
    <w:r>
      <w:rPr>
        <w:noProof/>
      </w:rPr>
      <w:pict w14:anchorId="38048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4893177" o:spid="_x0000_s1025" type="#_x0000_t75" style="position:absolute;margin-left:0;margin-top:0;width:595pt;height:842pt;z-index:-251658239;mso-wrap-edited:f;mso-position-horizontal:center;mso-position-horizontal-relative:margin;mso-position-vertical:center;mso-position-vertical-relative:margin" o:allowincell="f">
          <v:imagedata r:id="rId1" o:title="watermark"/>
          <w10:wrap anchorx="margin" anchory="margin"/>
        </v:shape>
      </w:pict>
    </w:r>
    <w:r w:rsidR="00280697">
      <w:rPr>
        <w:noProof/>
      </w:rPr>
      <w:drawing>
        <wp:inline distT="0" distB="0" distL="0" distR="0" wp14:anchorId="201AD3F5" wp14:editId="40421D8B">
          <wp:extent cx="1612900" cy="635000"/>
          <wp:effectExtent l="0" t="0" r="0" b="0"/>
          <wp:docPr id="67" name="Picture 67"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text, weapon,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12900" cy="635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D2B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846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8810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4434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9A9D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34BD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CD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E234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E460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BAED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137C0"/>
    <w:multiLevelType w:val="hybridMultilevel"/>
    <w:tmpl w:val="D1288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97F7A"/>
    <w:multiLevelType w:val="hybridMultilevel"/>
    <w:tmpl w:val="7A50C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3F2820"/>
    <w:multiLevelType w:val="hybridMultilevel"/>
    <w:tmpl w:val="8DCC6160"/>
    <w:lvl w:ilvl="0" w:tplc="49A82954">
      <w:start w:val="1"/>
      <w:numFmt w:val="decimal"/>
      <w:lvlText w:val="%1."/>
      <w:lvlJc w:val="left"/>
      <w:pPr>
        <w:ind w:left="284" w:hanging="28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92387999">
    <w:abstractNumId w:val="0"/>
  </w:num>
  <w:num w:numId="2" w16cid:durableId="2033451793">
    <w:abstractNumId w:val="1"/>
  </w:num>
  <w:num w:numId="3" w16cid:durableId="1775854906">
    <w:abstractNumId w:val="2"/>
  </w:num>
  <w:num w:numId="4" w16cid:durableId="1583182560">
    <w:abstractNumId w:val="3"/>
  </w:num>
  <w:num w:numId="5" w16cid:durableId="1760252400">
    <w:abstractNumId w:val="8"/>
  </w:num>
  <w:num w:numId="6" w16cid:durableId="948009995">
    <w:abstractNumId w:val="4"/>
  </w:num>
  <w:num w:numId="7" w16cid:durableId="822428925">
    <w:abstractNumId w:val="5"/>
  </w:num>
  <w:num w:numId="8" w16cid:durableId="896162897">
    <w:abstractNumId w:val="6"/>
  </w:num>
  <w:num w:numId="9" w16cid:durableId="1617443738">
    <w:abstractNumId w:val="7"/>
  </w:num>
  <w:num w:numId="10" w16cid:durableId="2127000486">
    <w:abstractNumId w:val="9"/>
  </w:num>
  <w:num w:numId="11" w16cid:durableId="1195146041">
    <w:abstractNumId w:val="11"/>
  </w:num>
  <w:num w:numId="12" w16cid:durableId="1606570783">
    <w:abstractNumId w:val="10"/>
  </w:num>
  <w:num w:numId="13" w16cid:durableId="1644849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7E"/>
    <w:rsid w:val="00037C18"/>
    <w:rsid w:val="00045AE9"/>
    <w:rsid w:val="0008187D"/>
    <w:rsid w:val="00083C06"/>
    <w:rsid w:val="00085D3A"/>
    <w:rsid w:val="000A658C"/>
    <w:rsid w:val="000C4E17"/>
    <w:rsid w:val="000D3B2A"/>
    <w:rsid w:val="000F04A2"/>
    <w:rsid w:val="00101371"/>
    <w:rsid w:val="001158A3"/>
    <w:rsid w:val="00124C31"/>
    <w:rsid w:val="001548DD"/>
    <w:rsid w:val="001636F0"/>
    <w:rsid w:val="001730F2"/>
    <w:rsid w:val="00176DB5"/>
    <w:rsid w:val="001E5D74"/>
    <w:rsid w:val="001E7AC4"/>
    <w:rsid w:val="001F0E6D"/>
    <w:rsid w:val="00223894"/>
    <w:rsid w:val="00234324"/>
    <w:rsid w:val="00252406"/>
    <w:rsid w:val="0025390B"/>
    <w:rsid w:val="00261277"/>
    <w:rsid w:val="002670D0"/>
    <w:rsid w:val="00280697"/>
    <w:rsid w:val="00285977"/>
    <w:rsid w:val="00295FBB"/>
    <w:rsid w:val="002A6F4A"/>
    <w:rsid w:val="002B7F8E"/>
    <w:rsid w:val="00315DD6"/>
    <w:rsid w:val="00336748"/>
    <w:rsid w:val="00346438"/>
    <w:rsid w:val="00354371"/>
    <w:rsid w:val="00366BE0"/>
    <w:rsid w:val="0039225D"/>
    <w:rsid w:val="003A59C2"/>
    <w:rsid w:val="003C606D"/>
    <w:rsid w:val="003C7D0F"/>
    <w:rsid w:val="003D5B47"/>
    <w:rsid w:val="00403F59"/>
    <w:rsid w:val="00433A1C"/>
    <w:rsid w:val="00441E04"/>
    <w:rsid w:val="00461AFB"/>
    <w:rsid w:val="00465077"/>
    <w:rsid w:val="00475551"/>
    <w:rsid w:val="004763F3"/>
    <w:rsid w:val="00496E9F"/>
    <w:rsid w:val="004B3D1C"/>
    <w:rsid w:val="004D0306"/>
    <w:rsid w:val="004D1544"/>
    <w:rsid w:val="004D6DD5"/>
    <w:rsid w:val="004F63CA"/>
    <w:rsid w:val="00501F59"/>
    <w:rsid w:val="005049A9"/>
    <w:rsid w:val="0051536A"/>
    <w:rsid w:val="00540613"/>
    <w:rsid w:val="0054452F"/>
    <w:rsid w:val="00563E09"/>
    <w:rsid w:val="005656C5"/>
    <w:rsid w:val="00594531"/>
    <w:rsid w:val="005B0196"/>
    <w:rsid w:val="005E2479"/>
    <w:rsid w:val="005E29E0"/>
    <w:rsid w:val="006018EA"/>
    <w:rsid w:val="00606301"/>
    <w:rsid w:val="0062261D"/>
    <w:rsid w:val="0067679A"/>
    <w:rsid w:val="006C26A4"/>
    <w:rsid w:val="006E1A66"/>
    <w:rsid w:val="007112D4"/>
    <w:rsid w:val="00743794"/>
    <w:rsid w:val="00756792"/>
    <w:rsid w:val="0076187C"/>
    <w:rsid w:val="0076672F"/>
    <w:rsid w:val="007A2D31"/>
    <w:rsid w:val="007D1F69"/>
    <w:rsid w:val="007D39B8"/>
    <w:rsid w:val="007D45D2"/>
    <w:rsid w:val="007E4C48"/>
    <w:rsid w:val="00811CAE"/>
    <w:rsid w:val="00832958"/>
    <w:rsid w:val="0085119F"/>
    <w:rsid w:val="00852DBC"/>
    <w:rsid w:val="00853B03"/>
    <w:rsid w:val="008768CF"/>
    <w:rsid w:val="0088389E"/>
    <w:rsid w:val="008B6BC4"/>
    <w:rsid w:val="008C7797"/>
    <w:rsid w:val="00903963"/>
    <w:rsid w:val="00910F23"/>
    <w:rsid w:val="0092027B"/>
    <w:rsid w:val="00931827"/>
    <w:rsid w:val="00973EF9"/>
    <w:rsid w:val="00985F5E"/>
    <w:rsid w:val="009F1563"/>
    <w:rsid w:val="009F180A"/>
    <w:rsid w:val="009F622B"/>
    <w:rsid w:val="00A009B7"/>
    <w:rsid w:val="00A530D3"/>
    <w:rsid w:val="00A753B3"/>
    <w:rsid w:val="00AE0D8E"/>
    <w:rsid w:val="00B0459C"/>
    <w:rsid w:val="00B33B65"/>
    <w:rsid w:val="00B3684F"/>
    <w:rsid w:val="00BA74F8"/>
    <w:rsid w:val="00BD6A5D"/>
    <w:rsid w:val="00BF6FA5"/>
    <w:rsid w:val="00C07F50"/>
    <w:rsid w:val="00C365E9"/>
    <w:rsid w:val="00C923AA"/>
    <w:rsid w:val="00CA28D6"/>
    <w:rsid w:val="00CA4293"/>
    <w:rsid w:val="00CE0B6C"/>
    <w:rsid w:val="00CE5C35"/>
    <w:rsid w:val="00CF4E50"/>
    <w:rsid w:val="00D04401"/>
    <w:rsid w:val="00D131D5"/>
    <w:rsid w:val="00D2173A"/>
    <w:rsid w:val="00D3515C"/>
    <w:rsid w:val="00D92F27"/>
    <w:rsid w:val="00DA0104"/>
    <w:rsid w:val="00DA2160"/>
    <w:rsid w:val="00DF3821"/>
    <w:rsid w:val="00E17D38"/>
    <w:rsid w:val="00E26DFB"/>
    <w:rsid w:val="00E960DC"/>
    <w:rsid w:val="00EE7CA9"/>
    <w:rsid w:val="00F0347E"/>
    <w:rsid w:val="00F763FD"/>
    <w:rsid w:val="00F83309"/>
    <w:rsid w:val="00F86FF9"/>
    <w:rsid w:val="00FB64F3"/>
    <w:rsid w:val="00FF232B"/>
    <w:rsid w:val="75FFBD63"/>
    <w:rsid w:val="7873159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9ADD8"/>
  <w15:chartTrackingRefBased/>
  <w15:docId w15:val="{2AE26146-164E-4AEF-95FC-1FB9BCC9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03"/>
    <w:pPr>
      <w:spacing w:line="276" w:lineRule="auto"/>
    </w:pPr>
    <w:rPr>
      <w:rFonts w:ascii="Lato" w:hAnsi="Lato"/>
      <w:sz w:val="22"/>
      <w:szCs w:val="22"/>
    </w:rPr>
  </w:style>
  <w:style w:type="paragraph" w:styleId="Heading1">
    <w:name w:val="heading 1"/>
    <w:basedOn w:val="Normal"/>
    <w:next w:val="Normal"/>
    <w:link w:val="Heading1Char"/>
    <w:uiPriority w:val="9"/>
    <w:qFormat/>
    <w:rsid w:val="00475551"/>
    <w:pPr>
      <w:spacing w:before="240" w:line="144" w:lineRule="auto"/>
      <w:outlineLvl w:val="0"/>
    </w:pPr>
    <w:rPr>
      <w:rFonts w:ascii="Gentium Book Basic" w:eastAsiaTheme="majorEastAsia" w:hAnsi="Gentium Book Basic" w:cstheme="majorBidi"/>
      <w:b/>
      <w:bCs/>
      <w:color w:val="000000" w:themeColor="text1"/>
      <w:sz w:val="110"/>
      <w:szCs w:val="32"/>
    </w:rPr>
  </w:style>
  <w:style w:type="paragraph" w:styleId="Heading2">
    <w:name w:val="heading 2"/>
    <w:basedOn w:val="Normal"/>
    <w:next w:val="Normal"/>
    <w:link w:val="Heading2Char"/>
    <w:uiPriority w:val="9"/>
    <w:unhideWhenUsed/>
    <w:rsid w:val="00CA28D6"/>
    <w:pPr>
      <w:spacing w:before="240" w:after="240" w:line="240" w:lineRule="auto"/>
      <w:outlineLvl w:val="1"/>
    </w:pPr>
    <w:rPr>
      <w:rFonts w:ascii="Gentium Book Basic" w:eastAsiaTheme="majorEastAsia" w:hAnsi="Gentium Book Basic" w:cstheme="majorBidi"/>
      <w:b/>
      <w:bCs/>
      <w:color w:val="000000" w:themeColor="text1"/>
      <w:sz w:val="36"/>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9C2"/>
    <w:pPr>
      <w:tabs>
        <w:tab w:val="center" w:pos="4513"/>
        <w:tab w:val="right" w:pos="9026"/>
      </w:tabs>
    </w:pPr>
  </w:style>
  <w:style w:type="character" w:customStyle="1" w:styleId="HeaderChar">
    <w:name w:val="Header Char"/>
    <w:basedOn w:val="DefaultParagraphFont"/>
    <w:link w:val="Header"/>
    <w:uiPriority w:val="99"/>
    <w:rsid w:val="003A59C2"/>
  </w:style>
  <w:style w:type="paragraph" w:styleId="Footer">
    <w:name w:val="footer"/>
    <w:basedOn w:val="Normal"/>
    <w:link w:val="FooterChar"/>
    <w:uiPriority w:val="99"/>
    <w:unhideWhenUsed/>
    <w:rsid w:val="003A59C2"/>
    <w:pPr>
      <w:tabs>
        <w:tab w:val="center" w:pos="4513"/>
        <w:tab w:val="right" w:pos="9026"/>
      </w:tabs>
    </w:pPr>
  </w:style>
  <w:style w:type="character" w:customStyle="1" w:styleId="FooterChar">
    <w:name w:val="Footer Char"/>
    <w:basedOn w:val="DefaultParagraphFont"/>
    <w:link w:val="Footer"/>
    <w:uiPriority w:val="99"/>
    <w:rsid w:val="003A59C2"/>
  </w:style>
  <w:style w:type="character" w:customStyle="1" w:styleId="Heading2Char">
    <w:name w:val="Heading 2 Char"/>
    <w:basedOn w:val="DefaultParagraphFont"/>
    <w:link w:val="Heading2"/>
    <w:uiPriority w:val="9"/>
    <w:rsid w:val="00CA28D6"/>
    <w:rPr>
      <w:rFonts w:ascii="Gentium Book Basic" w:eastAsiaTheme="majorEastAsia" w:hAnsi="Gentium Book Basic" w:cstheme="majorBidi"/>
      <w:b/>
      <w:bCs/>
      <w:color w:val="000000" w:themeColor="text1"/>
      <w:sz w:val="36"/>
      <w:szCs w:val="40"/>
    </w:rPr>
  </w:style>
  <w:style w:type="character" w:customStyle="1" w:styleId="Heading1Char">
    <w:name w:val="Heading 1 Char"/>
    <w:basedOn w:val="DefaultParagraphFont"/>
    <w:link w:val="Heading1"/>
    <w:uiPriority w:val="9"/>
    <w:rsid w:val="00475551"/>
    <w:rPr>
      <w:rFonts w:ascii="Gentium Book Basic" w:eastAsiaTheme="majorEastAsia" w:hAnsi="Gentium Book Basic" w:cstheme="majorBidi"/>
      <w:b/>
      <w:bCs/>
      <w:color w:val="000000" w:themeColor="text1"/>
      <w:sz w:val="110"/>
      <w:szCs w:val="32"/>
    </w:rPr>
  </w:style>
  <w:style w:type="paragraph" w:styleId="NoSpacing">
    <w:name w:val="No Spacing"/>
    <w:uiPriority w:val="1"/>
    <w:qFormat/>
    <w:rsid w:val="002B7F8E"/>
  </w:style>
  <w:style w:type="paragraph" w:styleId="ListParagraph">
    <w:name w:val="List Paragraph"/>
    <w:basedOn w:val="Normal"/>
    <w:uiPriority w:val="34"/>
    <w:qFormat/>
    <w:rsid w:val="003D5B47"/>
    <w:pPr>
      <w:ind w:left="720"/>
      <w:contextualSpacing/>
    </w:pPr>
  </w:style>
  <w:style w:type="table" w:styleId="TableGrid">
    <w:name w:val="Table Grid"/>
    <w:basedOn w:val="TableNormal"/>
    <w:uiPriority w:val="39"/>
    <w:rsid w:val="007D1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A530D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A530D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8B6BC4"/>
    <w:rPr>
      <w:color w:val="0563C1" w:themeColor="hyperlink"/>
      <w:u w:val="single"/>
    </w:rPr>
  </w:style>
  <w:style w:type="character" w:styleId="UnresolvedMention">
    <w:name w:val="Unresolved Mention"/>
    <w:basedOn w:val="DefaultParagraphFont"/>
    <w:uiPriority w:val="99"/>
    <w:semiHidden/>
    <w:unhideWhenUsed/>
    <w:rsid w:val="008B6BC4"/>
    <w:rPr>
      <w:color w:val="605E5C"/>
      <w:shd w:val="clear" w:color="auto" w:fill="E1DFDD"/>
    </w:rPr>
  </w:style>
  <w:style w:type="character" w:customStyle="1" w:styleId="normaltextrun">
    <w:name w:val="normaltextrun"/>
    <w:basedOn w:val="DefaultParagraphFont"/>
    <w:rsid w:val="00C07F50"/>
  </w:style>
  <w:style w:type="character" w:customStyle="1" w:styleId="eop">
    <w:name w:val="eop"/>
    <w:basedOn w:val="DefaultParagraphFont"/>
    <w:rsid w:val="00C07F50"/>
  </w:style>
  <w:style w:type="paragraph" w:customStyle="1" w:styleId="paragraph">
    <w:name w:val="paragraph"/>
    <w:basedOn w:val="Normal"/>
    <w:rsid w:val="00C07F5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C07F50"/>
    <w:pPr>
      <w:spacing w:after="200" w:line="240" w:lineRule="auto"/>
    </w:pPr>
    <w:rPr>
      <w:i/>
      <w:iCs/>
      <w:color w:val="44546A" w:themeColor="text2"/>
      <w:sz w:val="18"/>
      <w:szCs w:val="18"/>
    </w:rPr>
  </w:style>
  <w:style w:type="paragraph" w:styleId="Revision">
    <w:name w:val="Revision"/>
    <w:hidden/>
    <w:uiPriority w:val="99"/>
    <w:semiHidden/>
    <w:rsid w:val="002670D0"/>
    <w:rPr>
      <w:rFonts w:ascii="Lato" w:hAnsi="Lato"/>
      <w:sz w:val="22"/>
      <w:szCs w:val="22"/>
    </w:rPr>
  </w:style>
  <w:style w:type="character" w:styleId="CommentReference">
    <w:name w:val="annotation reference"/>
    <w:basedOn w:val="DefaultParagraphFont"/>
    <w:uiPriority w:val="99"/>
    <w:semiHidden/>
    <w:unhideWhenUsed/>
    <w:rsid w:val="00461AFB"/>
    <w:rPr>
      <w:sz w:val="16"/>
      <w:szCs w:val="16"/>
    </w:rPr>
  </w:style>
  <w:style w:type="paragraph" w:styleId="CommentText">
    <w:name w:val="annotation text"/>
    <w:basedOn w:val="Normal"/>
    <w:link w:val="CommentTextChar"/>
    <w:uiPriority w:val="99"/>
    <w:unhideWhenUsed/>
    <w:rsid w:val="00461AFB"/>
    <w:pPr>
      <w:spacing w:line="240" w:lineRule="auto"/>
    </w:pPr>
    <w:rPr>
      <w:sz w:val="20"/>
      <w:szCs w:val="20"/>
    </w:rPr>
  </w:style>
  <w:style w:type="character" w:customStyle="1" w:styleId="CommentTextChar">
    <w:name w:val="Comment Text Char"/>
    <w:basedOn w:val="DefaultParagraphFont"/>
    <w:link w:val="CommentText"/>
    <w:uiPriority w:val="99"/>
    <w:rsid w:val="00461AFB"/>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461AFB"/>
    <w:rPr>
      <w:b/>
      <w:bCs/>
    </w:rPr>
  </w:style>
  <w:style w:type="character" w:customStyle="1" w:styleId="CommentSubjectChar">
    <w:name w:val="Comment Subject Char"/>
    <w:basedOn w:val="CommentTextChar"/>
    <w:link w:val="CommentSubject"/>
    <w:uiPriority w:val="99"/>
    <w:semiHidden/>
    <w:rsid w:val="00461AFB"/>
    <w:rPr>
      <w:rFonts w:ascii="Lato" w:hAnsi="Lato"/>
      <w:b/>
      <w:bCs/>
      <w:sz w:val="20"/>
      <w:szCs w:val="20"/>
    </w:rPr>
  </w:style>
  <w:style w:type="paragraph" w:styleId="FootnoteText">
    <w:name w:val="footnote text"/>
    <w:basedOn w:val="Normal"/>
    <w:link w:val="FootnoteTextChar"/>
    <w:uiPriority w:val="99"/>
    <w:semiHidden/>
    <w:unhideWhenUsed/>
    <w:rsid w:val="0054452F"/>
    <w:pPr>
      <w:spacing w:line="240" w:lineRule="auto"/>
    </w:pPr>
    <w:rPr>
      <w:sz w:val="20"/>
      <w:szCs w:val="20"/>
    </w:rPr>
  </w:style>
  <w:style w:type="character" w:customStyle="1" w:styleId="FootnoteTextChar">
    <w:name w:val="Footnote Text Char"/>
    <w:basedOn w:val="DefaultParagraphFont"/>
    <w:link w:val="FootnoteText"/>
    <w:uiPriority w:val="99"/>
    <w:semiHidden/>
    <w:rsid w:val="0054452F"/>
    <w:rPr>
      <w:rFonts w:ascii="Lato" w:hAnsi="Lato"/>
      <w:sz w:val="20"/>
      <w:szCs w:val="20"/>
    </w:rPr>
  </w:style>
  <w:style w:type="character" w:styleId="FootnoteReference">
    <w:name w:val="footnote reference"/>
    <w:basedOn w:val="DefaultParagraphFont"/>
    <w:uiPriority w:val="99"/>
    <w:semiHidden/>
    <w:unhideWhenUsed/>
    <w:rsid w:val="0054452F"/>
    <w:rPr>
      <w:vertAlign w:val="superscript"/>
    </w:rPr>
  </w:style>
  <w:style w:type="character" w:styleId="FollowedHyperlink">
    <w:name w:val="FollowedHyperlink"/>
    <w:basedOn w:val="DefaultParagraphFont"/>
    <w:uiPriority w:val="99"/>
    <w:semiHidden/>
    <w:unhideWhenUsed/>
    <w:rsid w:val="00AE0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9594">
      <w:bodyDiv w:val="1"/>
      <w:marLeft w:val="0"/>
      <w:marRight w:val="0"/>
      <w:marTop w:val="0"/>
      <w:marBottom w:val="0"/>
      <w:divBdr>
        <w:top w:val="none" w:sz="0" w:space="0" w:color="auto"/>
        <w:left w:val="none" w:sz="0" w:space="0" w:color="auto"/>
        <w:bottom w:val="none" w:sz="0" w:space="0" w:color="auto"/>
        <w:right w:val="none" w:sz="0" w:space="0" w:color="auto"/>
      </w:divBdr>
      <w:divsChild>
        <w:div w:id="123740385">
          <w:marLeft w:val="0"/>
          <w:marRight w:val="0"/>
          <w:marTop w:val="0"/>
          <w:marBottom w:val="0"/>
          <w:divBdr>
            <w:top w:val="none" w:sz="0" w:space="0" w:color="auto"/>
            <w:left w:val="none" w:sz="0" w:space="0" w:color="auto"/>
            <w:bottom w:val="none" w:sz="0" w:space="0" w:color="auto"/>
            <w:right w:val="none" w:sz="0" w:space="0" w:color="auto"/>
          </w:divBdr>
        </w:div>
        <w:div w:id="168563150">
          <w:marLeft w:val="0"/>
          <w:marRight w:val="0"/>
          <w:marTop w:val="0"/>
          <w:marBottom w:val="0"/>
          <w:divBdr>
            <w:top w:val="none" w:sz="0" w:space="0" w:color="auto"/>
            <w:left w:val="none" w:sz="0" w:space="0" w:color="auto"/>
            <w:bottom w:val="none" w:sz="0" w:space="0" w:color="auto"/>
            <w:right w:val="none" w:sz="0" w:space="0" w:color="auto"/>
          </w:divBdr>
        </w:div>
        <w:div w:id="1301769467">
          <w:marLeft w:val="0"/>
          <w:marRight w:val="0"/>
          <w:marTop w:val="0"/>
          <w:marBottom w:val="0"/>
          <w:divBdr>
            <w:top w:val="none" w:sz="0" w:space="0" w:color="auto"/>
            <w:left w:val="none" w:sz="0" w:space="0" w:color="auto"/>
            <w:bottom w:val="none" w:sz="0" w:space="0" w:color="auto"/>
            <w:right w:val="none" w:sz="0" w:space="0" w:color="auto"/>
          </w:divBdr>
          <w:divsChild>
            <w:div w:id="1451238818">
              <w:marLeft w:val="-75"/>
              <w:marRight w:val="0"/>
              <w:marTop w:val="30"/>
              <w:marBottom w:val="30"/>
              <w:divBdr>
                <w:top w:val="none" w:sz="0" w:space="0" w:color="auto"/>
                <w:left w:val="none" w:sz="0" w:space="0" w:color="auto"/>
                <w:bottom w:val="none" w:sz="0" w:space="0" w:color="auto"/>
                <w:right w:val="none" w:sz="0" w:space="0" w:color="auto"/>
              </w:divBdr>
              <w:divsChild>
                <w:div w:id="148599954">
                  <w:marLeft w:val="0"/>
                  <w:marRight w:val="0"/>
                  <w:marTop w:val="0"/>
                  <w:marBottom w:val="0"/>
                  <w:divBdr>
                    <w:top w:val="none" w:sz="0" w:space="0" w:color="auto"/>
                    <w:left w:val="none" w:sz="0" w:space="0" w:color="auto"/>
                    <w:bottom w:val="none" w:sz="0" w:space="0" w:color="auto"/>
                    <w:right w:val="none" w:sz="0" w:space="0" w:color="auto"/>
                  </w:divBdr>
                  <w:divsChild>
                    <w:div w:id="1909223182">
                      <w:marLeft w:val="0"/>
                      <w:marRight w:val="0"/>
                      <w:marTop w:val="0"/>
                      <w:marBottom w:val="0"/>
                      <w:divBdr>
                        <w:top w:val="none" w:sz="0" w:space="0" w:color="auto"/>
                        <w:left w:val="none" w:sz="0" w:space="0" w:color="auto"/>
                        <w:bottom w:val="none" w:sz="0" w:space="0" w:color="auto"/>
                        <w:right w:val="none" w:sz="0" w:space="0" w:color="auto"/>
                      </w:divBdr>
                    </w:div>
                  </w:divsChild>
                </w:div>
                <w:div w:id="331298571">
                  <w:marLeft w:val="0"/>
                  <w:marRight w:val="0"/>
                  <w:marTop w:val="0"/>
                  <w:marBottom w:val="0"/>
                  <w:divBdr>
                    <w:top w:val="none" w:sz="0" w:space="0" w:color="auto"/>
                    <w:left w:val="none" w:sz="0" w:space="0" w:color="auto"/>
                    <w:bottom w:val="none" w:sz="0" w:space="0" w:color="auto"/>
                    <w:right w:val="none" w:sz="0" w:space="0" w:color="auto"/>
                  </w:divBdr>
                  <w:divsChild>
                    <w:div w:id="992412599">
                      <w:marLeft w:val="0"/>
                      <w:marRight w:val="0"/>
                      <w:marTop w:val="0"/>
                      <w:marBottom w:val="0"/>
                      <w:divBdr>
                        <w:top w:val="none" w:sz="0" w:space="0" w:color="auto"/>
                        <w:left w:val="none" w:sz="0" w:space="0" w:color="auto"/>
                        <w:bottom w:val="none" w:sz="0" w:space="0" w:color="auto"/>
                        <w:right w:val="none" w:sz="0" w:space="0" w:color="auto"/>
                      </w:divBdr>
                    </w:div>
                  </w:divsChild>
                </w:div>
                <w:div w:id="504318702">
                  <w:marLeft w:val="0"/>
                  <w:marRight w:val="0"/>
                  <w:marTop w:val="0"/>
                  <w:marBottom w:val="0"/>
                  <w:divBdr>
                    <w:top w:val="none" w:sz="0" w:space="0" w:color="auto"/>
                    <w:left w:val="none" w:sz="0" w:space="0" w:color="auto"/>
                    <w:bottom w:val="none" w:sz="0" w:space="0" w:color="auto"/>
                    <w:right w:val="none" w:sz="0" w:space="0" w:color="auto"/>
                  </w:divBdr>
                  <w:divsChild>
                    <w:div w:id="1583561169">
                      <w:marLeft w:val="0"/>
                      <w:marRight w:val="0"/>
                      <w:marTop w:val="0"/>
                      <w:marBottom w:val="0"/>
                      <w:divBdr>
                        <w:top w:val="none" w:sz="0" w:space="0" w:color="auto"/>
                        <w:left w:val="none" w:sz="0" w:space="0" w:color="auto"/>
                        <w:bottom w:val="none" w:sz="0" w:space="0" w:color="auto"/>
                        <w:right w:val="none" w:sz="0" w:space="0" w:color="auto"/>
                      </w:divBdr>
                    </w:div>
                  </w:divsChild>
                </w:div>
                <w:div w:id="706371546">
                  <w:marLeft w:val="0"/>
                  <w:marRight w:val="0"/>
                  <w:marTop w:val="0"/>
                  <w:marBottom w:val="0"/>
                  <w:divBdr>
                    <w:top w:val="none" w:sz="0" w:space="0" w:color="auto"/>
                    <w:left w:val="none" w:sz="0" w:space="0" w:color="auto"/>
                    <w:bottom w:val="none" w:sz="0" w:space="0" w:color="auto"/>
                    <w:right w:val="none" w:sz="0" w:space="0" w:color="auto"/>
                  </w:divBdr>
                  <w:divsChild>
                    <w:div w:id="1080709911">
                      <w:marLeft w:val="0"/>
                      <w:marRight w:val="0"/>
                      <w:marTop w:val="0"/>
                      <w:marBottom w:val="0"/>
                      <w:divBdr>
                        <w:top w:val="none" w:sz="0" w:space="0" w:color="auto"/>
                        <w:left w:val="none" w:sz="0" w:space="0" w:color="auto"/>
                        <w:bottom w:val="none" w:sz="0" w:space="0" w:color="auto"/>
                        <w:right w:val="none" w:sz="0" w:space="0" w:color="auto"/>
                      </w:divBdr>
                    </w:div>
                  </w:divsChild>
                </w:div>
                <w:div w:id="795175666">
                  <w:marLeft w:val="0"/>
                  <w:marRight w:val="0"/>
                  <w:marTop w:val="0"/>
                  <w:marBottom w:val="0"/>
                  <w:divBdr>
                    <w:top w:val="none" w:sz="0" w:space="0" w:color="auto"/>
                    <w:left w:val="none" w:sz="0" w:space="0" w:color="auto"/>
                    <w:bottom w:val="none" w:sz="0" w:space="0" w:color="auto"/>
                    <w:right w:val="none" w:sz="0" w:space="0" w:color="auto"/>
                  </w:divBdr>
                  <w:divsChild>
                    <w:div w:id="182744203">
                      <w:marLeft w:val="0"/>
                      <w:marRight w:val="0"/>
                      <w:marTop w:val="0"/>
                      <w:marBottom w:val="0"/>
                      <w:divBdr>
                        <w:top w:val="none" w:sz="0" w:space="0" w:color="auto"/>
                        <w:left w:val="none" w:sz="0" w:space="0" w:color="auto"/>
                        <w:bottom w:val="none" w:sz="0" w:space="0" w:color="auto"/>
                        <w:right w:val="none" w:sz="0" w:space="0" w:color="auto"/>
                      </w:divBdr>
                    </w:div>
                  </w:divsChild>
                </w:div>
                <w:div w:id="1325358884">
                  <w:marLeft w:val="0"/>
                  <w:marRight w:val="0"/>
                  <w:marTop w:val="0"/>
                  <w:marBottom w:val="0"/>
                  <w:divBdr>
                    <w:top w:val="none" w:sz="0" w:space="0" w:color="auto"/>
                    <w:left w:val="none" w:sz="0" w:space="0" w:color="auto"/>
                    <w:bottom w:val="none" w:sz="0" w:space="0" w:color="auto"/>
                    <w:right w:val="none" w:sz="0" w:space="0" w:color="auto"/>
                  </w:divBdr>
                  <w:divsChild>
                    <w:div w:id="545066817">
                      <w:marLeft w:val="0"/>
                      <w:marRight w:val="0"/>
                      <w:marTop w:val="0"/>
                      <w:marBottom w:val="0"/>
                      <w:divBdr>
                        <w:top w:val="none" w:sz="0" w:space="0" w:color="auto"/>
                        <w:left w:val="none" w:sz="0" w:space="0" w:color="auto"/>
                        <w:bottom w:val="none" w:sz="0" w:space="0" w:color="auto"/>
                        <w:right w:val="none" w:sz="0" w:space="0" w:color="auto"/>
                      </w:divBdr>
                    </w:div>
                  </w:divsChild>
                </w:div>
                <w:div w:id="1338315022">
                  <w:marLeft w:val="0"/>
                  <w:marRight w:val="0"/>
                  <w:marTop w:val="0"/>
                  <w:marBottom w:val="0"/>
                  <w:divBdr>
                    <w:top w:val="none" w:sz="0" w:space="0" w:color="auto"/>
                    <w:left w:val="none" w:sz="0" w:space="0" w:color="auto"/>
                    <w:bottom w:val="none" w:sz="0" w:space="0" w:color="auto"/>
                    <w:right w:val="none" w:sz="0" w:space="0" w:color="auto"/>
                  </w:divBdr>
                  <w:divsChild>
                    <w:div w:id="1208103881">
                      <w:marLeft w:val="0"/>
                      <w:marRight w:val="0"/>
                      <w:marTop w:val="0"/>
                      <w:marBottom w:val="0"/>
                      <w:divBdr>
                        <w:top w:val="none" w:sz="0" w:space="0" w:color="auto"/>
                        <w:left w:val="none" w:sz="0" w:space="0" w:color="auto"/>
                        <w:bottom w:val="none" w:sz="0" w:space="0" w:color="auto"/>
                        <w:right w:val="none" w:sz="0" w:space="0" w:color="auto"/>
                      </w:divBdr>
                    </w:div>
                  </w:divsChild>
                </w:div>
                <w:div w:id="1433429958">
                  <w:marLeft w:val="0"/>
                  <w:marRight w:val="0"/>
                  <w:marTop w:val="0"/>
                  <w:marBottom w:val="0"/>
                  <w:divBdr>
                    <w:top w:val="none" w:sz="0" w:space="0" w:color="auto"/>
                    <w:left w:val="none" w:sz="0" w:space="0" w:color="auto"/>
                    <w:bottom w:val="none" w:sz="0" w:space="0" w:color="auto"/>
                    <w:right w:val="none" w:sz="0" w:space="0" w:color="auto"/>
                  </w:divBdr>
                  <w:divsChild>
                    <w:div w:id="1822580621">
                      <w:marLeft w:val="0"/>
                      <w:marRight w:val="0"/>
                      <w:marTop w:val="0"/>
                      <w:marBottom w:val="0"/>
                      <w:divBdr>
                        <w:top w:val="none" w:sz="0" w:space="0" w:color="auto"/>
                        <w:left w:val="none" w:sz="0" w:space="0" w:color="auto"/>
                        <w:bottom w:val="none" w:sz="0" w:space="0" w:color="auto"/>
                        <w:right w:val="none" w:sz="0" w:space="0" w:color="auto"/>
                      </w:divBdr>
                    </w:div>
                  </w:divsChild>
                </w:div>
                <w:div w:id="1491677932">
                  <w:marLeft w:val="0"/>
                  <w:marRight w:val="0"/>
                  <w:marTop w:val="0"/>
                  <w:marBottom w:val="0"/>
                  <w:divBdr>
                    <w:top w:val="none" w:sz="0" w:space="0" w:color="auto"/>
                    <w:left w:val="none" w:sz="0" w:space="0" w:color="auto"/>
                    <w:bottom w:val="none" w:sz="0" w:space="0" w:color="auto"/>
                    <w:right w:val="none" w:sz="0" w:space="0" w:color="auto"/>
                  </w:divBdr>
                  <w:divsChild>
                    <w:div w:id="691035151">
                      <w:marLeft w:val="0"/>
                      <w:marRight w:val="0"/>
                      <w:marTop w:val="0"/>
                      <w:marBottom w:val="0"/>
                      <w:divBdr>
                        <w:top w:val="none" w:sz="0" w:space="0" w:color="auto"/>
                        <w:left w:val="none" w:sz="0" w:space="0" w:color="auto"/>
                        <w:bottom w:val="none" w:sz="0" w:space="0" w:color="auto"/>
                        <w:right w:val="none" w:sz="0" w:space="0" w:color="auto"/>
                      </w:divBdr>
                    </w:div>
                  </w:divsChild>
                </w:div>
                <w:div w:id="1660227752">
                  <w:marLeft w:val="0"/>
                  <w:marRight w:val="0"/>
                  <w:marTop w:val="0"/>
                  <w:marBottom w:val="0"/>
                  <w:divBdr>
                    <w:top w:val="none" w:sz="0" w:space="0" w:color="auto"/>
                    <w:left w:val="none" w:sz="0" w:space="0" w:color="auto"/>
                    <w:bottom w:val="none" w:sz="0" w:space="0" w:color="auto"/>
                    <w:right w:val="none" w:sz="0" w:space="0" w:color="auto"/>
                  </w:divBdr>
                  <w:divsChild>
                    <w:div w:id="270284369">
                      <w:marLeft w:val="0"/>
                      <w:marRight w:val="0"/>
                      <w:marTop w:val="0"/>
                      <w:marBottom w:val="0"/>
                      <w:divBdr>
                        <w:top w:val="none" w:sz="0" w:space="0" w:color="auto"/>
                        <w:left w:val="none" w:sz="0" w:space="0" w:color="auto"/>
                        <w:bottom w:val="none" w:sz="0" w:space="0" w:color="auto"/>
                        <w:right w:val="none" w:sz="0" w:space="0" w:color="auto"/>
                      </w:divBdr>
                    </w:div>
                    <w:div w:id="1293172459">
                      <w:marLeft w:val="0"/>
                      <w:marRight w:val="0"/>
                      <w:marTop w:val="0"/>
                      <w:marBottom w:val="0"/>
                      <w:divBdr>
                        <w:top w:val="none" w:sz="0" w:space="0" w:color="auto"/>
                        <w:left w:val="none" w:sz="0" w:space="0" w:color="auto"/>
                        <w:bottom w:val="none" w:sz="0" w:space="0" w:color="auto"/>
                        <w:right w:val="none" w:sz="0" w:space="0" w:color="auto"/>
                      </w:divBdr>
                    </w:div>
                  </w:divsChild>
                </w:div>
                <w:div w:id="1742363588">
                  <w:marLeft w:val="0"/>
                  <w:marRight w:val="0"/>
                  <w:marTop w:val="0"/>
                  <w:marBottom w:val="0"/>
                  <w:divBdr>
                    <w:top w:val="none" w:sz="0" w:space="0" w:color="auto"/>
                    <w:left w:val="none" w:sz="0" w:space="0" w:color="auto"/>
                    <w:bottom w:val="none" w:sz="0" w:space="0" w:color="auto"/>
                    <w:right w:val="none" w:sz="0" w:space="0" w:color="auto"/>
                  </w:divBdr>
                  <w:divsChild>
                    <w:div w:id="54470334">
                      <w:marLeft w:val="0"/>
                      <w:marRight w:val="0"/>
                      <w:marTop w:val="0"/>
                      <w:marBottom w:val="0"/>
                      <w:divBdr>
                        <w:top w:val="none" w:sz="0" w:space="0" w:color="auto"/>
                        <w:left w:val="none" w:sz="0" w:space="0" w:color="auto"/>
                        <w:bottom w:val="none" w:sz="0" w:space="0" w:color="auto"/>
                        <w:right w:val="none" w:sz="0" w:space="0" w:color="auto"/>
                      </w:divBdr>
                    </w:div>
                  </w:divsChild>
                </w:div>
                <w:div w:id="1984582292">
                  <w:marLeft w:val="0"/>
                  <w:marRight w:val="0"/>
                  <w:marTop w:val="0"/>
                  <w:marBottom w:val="0"/>
                  <w:divBdr>
                    <w:top w:val="none" w:sz="0" w:space="0" w:color="auto"/>
                    <w:left w:val="none" w:sz="0" w:space="0" w:color="auto"/>
                    <w:bottom w:val="none" w:sz="0" w:space="0" w:color="auto"/>
                    <w:right w:val="none" w:sz="0" w:space="0" w:color="auto"/>
                  </w:divBdr>
                  <w:divsChild>
                    <w:div w:id="20995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761">
      <w:bodyDiv w:val="1"/>
      <w:marLeft w:val="0"/>
      <w:marRight w:val="0"/>
      <w:marTop w:val="0"/>
      <w:marBottom w:val="0"/>
      <w:divBdr>
        <w:top w:val="none" w:sz="0" w:space="0" w:color="auto"/>
        <w:left w:val="none" w:sz="0" w:space="0" w:color="auto"/>
        <w:bottom w:val="none" w:sz="0" w:space="0" w:color="auto"/>
        <w:right w:val="none" w:sz="0" w:space="0" w:color="auto"/>
      </w:divBdr>
      <w:divsChild>
        <w:div w:id="1478765821">
          <w:marLeft w:val="0"/>
          <w:marRight w:val="0"/>
          <w:marTop w:val="0"/>
          <w:marBottom w:val="0"/>
          <w:divBdr>
            <w:top w:val="none" w:sz="0" w:space="0" w:color="auto"/>
            <w:left w:val="none" w:sz="0" w:space="0" w:color="auto"/>
            <w:bottom w:val="none" w:sz="0" w:space="0" w:color="auto"/>
            <w:right w:val="none" w:sz="0" w:space="0" w:color="auto"/>
          </w:divBdr>
        </w:div>
        <w:div w:id="1939756147">
          <w:marLeft w:val="0"/>
          <w:marRight w:val="0"/>
          <w:marTop w:val="0"/>
          <w:marBottom w:val="0"/>
          <w:divBdr>
            <w:top w:val="none" w:sz="0" w:space="0" w:color="auto"/>
            <w:left w:val="none" w:sz="0" w:space="0" w:color="auto"/>
            <w:bottom w:val="none" w:sz="0" w:space="0" w:color="auto"/>
            <w:right w:val="none" w:sz="0" w:space="0" w:color="auto"/>
          </w:divBdr>
          <w:divsChild>
            <w:div w:id="2018846062">
              <w:marLeft w:val="0"/>
              <w:marRight w:val="0"/>
              <w:marTop w:val="30"/>
              <w:marBottom w:val="30"/>
              <w:divBdr>
                <w:top w:val="none" w:sz="0" w:space="0" w:color="auto"/>
                <w:left w:val="none" w:sz="0" w:space="0" w:color="auto"/>
                <w:bottom w:val="none" w:sz="0" w:space="0" w:color="auto"/>
                <w:right w:val="none" w:sz="0" w:space="0" w:color="auto"/>
              </w:divBdr>
              <w:divsChild>
                <w:div w:id="12152262">
                  <w:marLeft w:val="0"/>
                  <w:marRight w:val="0"/>
                  <w:marTop w:val="0"/>
                  <w:marBottom w:val="0"/>
                  <w:divBdr>
                    <w:top w:val="none" w:sz="0" w:space="0" w:color="auto"/>
                    <w:left w:val="none" w:sz="0" w:space="0" w:color="auto"/>
                    <w:bottom w:val="none" w:sz="0" w:space="0" w:color="auto"/>
                    <w:right w:val="none" w:sz="0" w:space="0" w:color="auto"/>
                  </w:divBdr>
                  <w:divsChild>
                    <w:div w:id="1276905259">
                      <w:marLeft w:val="0"/>
                      <w:marRight w:val="0"/>
                      <w:marTop w:val="0"/>
                      <w:marBottom w:val="0"/>
                      <w:divBdr>
                        <w:top w:val="none" w:sz="0" w:space="0" w:color="auto"/>
                        <w:left w:val="none" w:sz="0" w:space="0" w:color="auto"/>
                        <w:bottom w:val="none" w:sz="0" w:space="0" w:color="auto"/>
                        <w:right w:val="none" w:sz="0" w:space="0" w:color="auto"/>
                      </w:divBdr>
                    </w:div>
                  </w:divsChild>
                </w:div>
                <w:div w:id="39324002">
                  <w:marLeft w:val="0"/>
                  <w:marRight w:val="0"/>
                  <w:marTop w:val="0"/>
                  <w:marBottom w:val="0"/>
                  <w:divBdr>
                    <w:top w:val="none" w:sz="0" w:space="0" w:color="auto"/>
                    <w:left w:val="none" w:sz="0" w:space="0" w:color="auto"/>
                    <w:bottom w:val="none" w:sz="0" w:space="0" w:color="auto"/>
                    <w:right w:val="none" w:sz="0" w:space="0" w:color="auto"/>
                  </w:divBdr>
                  <w:divsChild>
                    <w:div w:id="1357465945">
                      <w:marLeft w:val="0"/>
                      <w:marRight w:val="0"/>
                      <w:marTop w:val="0"/>
                      <w:marBottom w:val="0"/>
                      <w:divBdr>
                        <w:top w:val="none" w:sz="0" w:space="0" w:color="auto"/>
                        <w:left w:val="none" w:sz="0" w:space="0" w:color="auto"/>
                        <w:bottom w:val="none" w:sz="0" w:space="0" w:color="auto"/>
                        <w:right w:val="none" w:sz="0" w:space="0" w:color="auto"/>
                      </w:divBdr>
                    </w:div>
                  </w:divsChild>
                </w:div>
                <w:div w:id="60494057">
                  <w:marLeft w:val="0"/>
                  <w:marRight w:val="0"/>
                  <w:marTop w:val="0"/>
                  <w:marBottom w:val="0"/>
                  <w:divBdr>
                    <w:top w:val="none" w:sz="0" w:space="0" w:color="auto"/>
                    <w:left w:val="none" w:sz="0" w:space="0" w:color="auto"/>
                    <w:bottom w:val="none" w:sz="0" w:space="0" w:color="auto"/>
                    <w:right w:val="none" w:sz="0" w:space="0" w:color="auto"/>
                  </w:divBdr>
                  <w:divsChild>
                    <w:div w:id="1061294815">
                      <w:marLeft w:val="0"/>
                      <w:marRight w:val="0"/>
                      <w:marTop w:val="0"/>
                      <w:marBottom w:val="0"/>
                      <w:divBdr>
                        <w:top w:val="none" w:sz="0" w:space="0" w:color="auto"/>
                        <w:left w:val="none" w:sz="0" w:space="0" w:color="auto"/>
                        <w:bottom w:val="none" w:sz="0" w:space="0" w:color="auto"/>
                        <w:right w:val="none" w:sz="0" w:space="0" w:color="auto"/>
                      </w:divBdr>
                    </w:div>
                  </w:divsChild>
                </w:div>
                <w:div w:id="60956391">
                  <w:marLeft w:val="0"/>
                  <w:marRight w:val="0"/>
                  <w:marTop w:val="0"/>
                  <w:marBottom w:val="0"/>
                  <w:divBdr>
                    <w:top w:val="none" w:sz="0" w:space="0" w:color="auto"/>
                    <w:left w:val="none" w:sz="0" w:space="0" w:color="auto"/>
                    <w:bottom w:val="none" w:sz="0" w:space="0" w:color="auto"/>
                    <w:right w:val="none" w:sz="0" w:space="0" w:color="auto"/>
                  </w:divBdr>
                  <w:divsChild>
                    <w:div w:id="2009793146">
                      <w:marLeft w:val="0"/>
                      <w:marRight w:val="0"/>
                      <w:marTop w:val="0"/>
                      <w:marBottom w:val="0"/>
                      <w:divBdr>
                        <w:top w:val="none" w:sz="0" w:space="0" w:color="auto"/>
                        <w:left w:val="none" w:sz="0" w:space="0" w:color="auto"/>
                        <w:bottom w:val="none" w:sz="0" w:space="0" w:color="auto"/>
                        <w:right w:val="none" w:sz="0" w:space="0" w:color="auto"/>
                      </w:divBdr>
                    </w:div>
                  </w:divsChild>
                </w:div>
                <w:div w:id="128207514">
                  <w:marLeft w:val="0"/>
                  <w:marRight w:val="0"/>
                  <w:marTop w:val="0"/>
                  <w:marBottom w:val="0"/>
                  <w:divBdr>
                    <w:top w:val="none" w:sz="0" w:space="0" w:color="auto"/>
                    <w:left w:val="none" w:sz="0" w:space="0" w:color="auto"/>
                    <w:bottom w:val="none" w:sz="0" w:space="0" w:color="auto"/>
                    <w:right w:val="none" w:sz="0" w:space="0" w:color="auto"/>
                  </w:divBdr>
                  <w:divsChild>
                    <w:div w:id="1829130499">
                      <w:marLeft w:val="0"/>
                      <w:marRight w:val="0"/>
                      <w:marTop w:val="0"/>
                      <w:marBottom w:val="0"/>
                      <w:divBdr>
                        <w:top w:val="none" w:sz="0" w:space="0" w:color="auto"/>
                        <w:left w:val="none" w:sz="0" w:space="0" w:color="auto"/>
                        <w:bottom w:val="none" w:sz="0" w:space="0" w:color="auto"/>
                        <w:right w:val="none" w:sz="0" w:space="0" w:color="auto"/>
                      </w:divBdr>
                    </w:div>
                  </w:divsChild>
                </w:div>
                <w:div w:id="216168191">
                  <w:marLeft w:val="0"/>
                  <w:marRight w:val="0"/>
                  <w:marTop w:val="0"/>
                  <w:marBottom w:val="0"/>
                  <w:divBdr>
                    <w:top w:val="none" w:sz="0" w:space="0" w:color="auto"/>
                    <w:left w:val="none" w:sz="0" w:space="0" w:color="auto"/>
                    <w:bottom w:val="none" w:sz="0" w:space="0" w:color="auto"/>
                    <w:right w:val="none" w:sz="0" w:space="0" w:color="auto"/>
                  </w:divBdr>
                  <w:divsChild>
                    <w:div w:id="495653369">
                      <w:marLeft w:val="0"/>
                      <w:marRight w:val="0"/>
                      <w:marTop w:val="0"/>
                      <w:marBottom w:val="0"/>
                      <w:divBdr>
                        <w:top w:val="none" w:sz="0" w:space="0" w:color="auto"/>
                        <w:left w:val="none" w:sz="0" w:space="0" w:color="auto"/>
                        <w:bottom w:val="none" w:sz="0" w:space="0" w:color="auto"/>
                        <w:right w:val="none" w:sz="0" w:space="0" w:color="auto"/>
                      </w:divBdr>
                    </w:div>
                  </w:divsChild>
                </w:div>
                <w:div w:id="224344713">
                  <w:marLeft w:val="0"/>
                  <w:marRight w:val="0"/>
                  <w:marTop w:val="0"/>
                  <w:marBottom w:val="0"/>
                  <w:divBdr>
                    <w:top w:val="none" w:sz="0" w:space="0" w:color="auto"/>
                    <w:left w:val="none" w:sz="0" w:space="0" w:color="auto"/>
                    <w:bottom w:val="none" w:sz="0" w:space="0" w:color="auto"/>
                    <w:right w:val="none" w:sz="0" w:space="0" w:color="auto"/>
                  </w:divBdr>
                  <w:divsChild>
                    <w:div w:id="2036075391">
                      <w:marLeft w:val="0"/>
                      <w:marRight w:val="0"/>
                      <w:marTop w:val="0"/>
                      <w:marBottom w:val="0"/>
                      <w:divBdr>
                        <w:top w:val="none" w:sz="0" w:space="0" w:color="auto"/>
                        <w:left w:val="none" w:sz="0" w:space="0" w:color="auto"/>
                        <w:bottom w:val="none" w:sz="0" w:space="0" w:color="auto"/>
                        <w:right w:val="none" w:sz="0" w:space="0" w:color="auto"/>
                      </w:divBdr>
                    </w:div>
                  </w:divsChild>
                </w:div>
                <w:div w:id="239683978">
                  <w:marLeft w:val="0"/>
                  <w:marRight w:val="0"/>
                  <w:marTop w:val="0"/>
                  <w:marBottom w:val="0"/>
                  <w:divBdr>
                    <w:top w:val="none" w:sz="0" w:space="0" w:color="auto"/>
                    <w:left w:val="none" w:sz="0" w:space="0" w:color="auto"/>
                    <w:bottom w:val="none" w:sz="0" w:space="0" w:color="auto"/>
                    <w:right w:val="none" w:sz="0" w:space="0" w:color="auto"/>
                  </w:divBdr>
                  <w:divsChild>
                    <w:div w:id="2092191837">
                      <w:marLeft w:val="0"/>
                      <w:marRight w:val="0"/>
                      <w:marTop w:val="0"/>
                      <w:marBottom w:val="0"/>
                      <w:divBdr>
                        <w:top w:val="none" w:sz="0" w:space="0" w:color="auto"/>
                        <w:left w:val="none" w:sz="0" w:space="0" w:color="auto"/>
                        <w:bottom w:val="none" w:sz="0" w:space="0" w:color="auto"/>
                        <w:right w:val="none" w:sz="0" w:space="0" w:color="auto"/>
                      </w:divBdr>
                    </w:div>
                  </w:divsChild>
                </w:div>
                <w:div w:id="242032085">
                  <w:marLeft w:val="0"/>
                  <w:marRight w:val="0"/>
                  <w:marTop w:val="0"/>
                  <w:marBottom w:val="0"/>
                  <w:divBdr>
                    <w:top w:val="none" w:sz="0" w:space="0" w:color="auto"/>
                    <w:left w:val="none" w:sz="0" w:space="0" w:color="auto"/>
                    <w:bottom w:val="none" w:sz="0" w:space="0" w:color="auto"/>
                    <w:right w:val="none" w:sz="0" w:space="0" w:color="auto"/>
                  </w:divBdr>
                  <w:divsChild>
                    <w:div w:id="1855874419">
                      <w:marLeft w:val="0"/>
                      <w:marRight w:val="0"/>
                      <w:marTop w:val="0"/>
                      <w:marBottom w:val="0"/>
                      <w:divBdr>
                        <w:top w:val="none" w:sz="0" w:space="0" w:color="auto"/>
                        <w:left w:val="none" w:sz="0" w:space="0" w:color="auto"/>
                        <w:bottom w:val="none" w:sz="0" w:space="0" w:color="auto"/>
                        <w:right w:val="none" w:sz="0" w:space="0" w:color="auto"/>
                      </w:divBdr>
                    </w:div>
                  </w:divsChild>
                </w:div>
                <w:div w:id="276916523">
                  <w:marLeft w:val="0"/>
                  <w:marRight w:val="0"/>
                  <w:marTop w:val="0"/>
                  <w:marBottom w:val="0"/>
                  <w:divBdr>
                    <w:top w:val="none" w:sz="0" w:space="0" w:color="auto"/>
                    <w:left w:val="none" w:sz="0" w:space="0" w:color="auto"/>
                    <w:bottom w:val="none" w:sz="0" w:space="0" w:color="auto"/>
                    <w:right w:val="none" w:sz="0" w:space="0" w:color="auto"/>
                  </w:divBdr>
                  <w:divsChild>
                    <w:div w:id="1585605810">
                      <w:marLeft w:val="0"/>
                      <w:marRight w:val="0"/>
                      <w:marTop w:val="0"/>
                      <w:marBottom w:val="0"/>
                      <w:divBdr>
                        <w:top w:val="none" w:sz="0" w:space="0" w:color="auto"/>
                        <w:left w:val="none" w:sz="0" w:space="0" w:color="auto"/>
                        <w:bottom w:val="none" w:sz="0" w:space="0" w:color="auto"/>
                        <w:right w:val="none" w:sz="0" w:space="0" w:color="auto"/>
                      </w:divBdr>
                    </w:div>
                  </w:divsChild>
                </w:div>
                <w:div w:id="287008334">
                  <w:marLeft w:val="0"/>
                  <w:marRight w:val="0"/>
                  <w:marTop w:val="0"/>
                  <w:marBottom w:val="0"/>
                  <w:divBdr>
                    <w:top w:val="none" w:sz="0" w:space="0" w:color="auto"/>
                    <w:left w:val="none" w:sz="0" w:space="0" w:color="auto"/>
                    <w:bottom w:val="none" w:sz="0" w:space="0" w:color="auto"/>
                    <w:right w:val="none" w:sz="0" w:space="0" w:color="auto"/>
                  </w:divBdr>
                  <w:divsChild>
                    <w:div w:id="376470150">
                      <w:marLeft w:val="0"/>
                      <w:marRight w:val="0"/>
                      <w:marTop w:val="0"/>
                      <w:marBottom w:val="0"/>
                      <w:divBdr>
                        <w:top w:val="none" w:sz="0" w:space="0" w:color="auto"/>
                        <w:left w:val="none" w:sz="0" w:space="0" w:color="auto"/>
                        <w:bottom w:val="none" w:sz="0" w:space="0" w:color="auto"/>
                        <w:right w:val="none" w:sz="0" w:space="0" w:color="auto"/>
                      </w:divBdr>
                    </w:div>
                  </w:divsChild>
                </w:div>
                <w:div w:id="354624945">
                  <w:marLeft w:val="0"/>
                  <w:marRight w:val="0"/>
                  <w:marTop w:val="0"/>
                  <w:marBottom w:val="0"/>
                  <w:divBdr>
                    <w:top w:val="none" w:sz="0" w:space="0" w:color="auto"/>
                    <w:left w:val="none" w:sz="0" w:space="0" w:color="auto"/>
                    <w:bottom w:val="none" w:sz="0" w:space="0" w:color="auto"/>
                    <w:right w:val="none" w:sz="0" w:space="0" w:color="auto"/>
                  </w:divBdr>
                  <w:divsChild>
                    <w:div w:id="171183939">
                      <w:marLeft w:val="0"/>
                      <w:marRight w:val="0"/>
                      <w:marTop w:val="0"/>
                      <w:marBottom w:val="0"/>
                      <w:divBdr>
                        <w:top w:val="none" w:sz="0" w:space="0" w:color="auto"/>
                        <w:left w:val="none" w:sz="0" w:space="0" w:color="auto"/>
                        <w:bottom w:val="none" w:sz="0" w:space="0" w:color="auto"/>
                        <w:right w:val="none" w:sz="0" w:space="0" w:color="auto"/>
                      </w:divBdr>
                    </w:div>
                  </w:divsChild>
                </w:div>
                <w:div w:id="361631104">
                  <w:marLeft w:val="0"/>
                  <w:marRight w:val="0"/>
                  <w:marTop w:val="0"/>
                  <w:marBottom w:val="0"/>
                  <w:divBdr>
                    <w:top w:val="none" w:sz="0" w:space="0" w:color="auto"/>
                    <w:left w:val="none" w:sz="0" w:space="0" w:color="auto"/>
                    <w:bottom w:val="none" w:sz="0" w:space="0" w:color="auto"/>
                    <w:right w:val="none" w:sz="0" w:space="0" w:color="auto"/>
                  </w:divBdr>
                  <w:divsChild>
                    <w:div w:id="976951125">
                      <w:marLeft w:val="0"/>
                      <w:marRight w:val="0"/>
                      <w:marTop w:val="0"/>
                      <w:marBottom w:val="0"/>
                      <w:divBdr>
                        <w:top w:val="none" w:sz="0" w:space="0" w:color="auto"/>
                        <w:left w:val="none" w:sz="0" w:space="0" w:color="auto"/>
                        <w:bottom w:val="none" w:sz="0" w:space="0" w:color="auto"/>
                        <w:right w:val="none" w:sz="0" w:space="0" w:color="auto"/>
                      </w:divBdr>
                    </w:div>
                  </w:divsChild>
                </w:div>
                <w:div w:id="393814912">
                  <w:marLeft w:val="0"/>
                  <w:marRight w:val="0"/>
                  <w:marTop w:val="0"/>
                  <w:marBottom w:val="0"/>
                  <w:divBdr>
                    <w:top w:val="none" w:sz="0" w:space="0" w:color="auto"/>
                    <w:left w:val="none" w:sz="0" w:space="0" w:color="auto"/>
                    <w:bottom w:val="none" w:sz="0" w:space="0" w:color="auto"/>
                    <w:right w:val="none" w:sz="0" w:space="0" w:color="auto"/>
                  </w:divBdr>
                  <w:divsChild>
                    <w:div w:id="944848714">
                      <w:marLeft w:val="0"/>
                      <w:marRight w:val="0"/>
                      <w:marTop w:val="0"/>
                      <w:marBottom w:val="0"/>
                      <w:divBdr>
                        <w:top w:val="none" w:sz="0" w:space="0" w:color="auto"/>
                        <w:left w:val="none" w:sz="0" w:space="0" w:color="auto"/>
                        <w:bottom w:val="none" w:sz="0" w:space="0" w:color="auto"/>
                        <w:right w:val="none" w:sz="0" w:space="0" w:color="auto"/>
                      </w:divBdr>
                    </w:div>
                  </w:divsChild>
                </w:div>
                <w:div w:id="401217671">
                  <w:marLeft w:val="0"/>
                  <w:marRight w:val="0"/>
                  <w:marTop w:val="0"/>
                  <w:marBottom w:val="0"/>
                  <w:divBdr>
                    <w:top w:val="none" w:sz="0" w:space="0" w:color="auto"/>
                    <w:left w:val="none" w:sz="0" w:space="0" w:color="auto"/>
                    <w:bottom w:val="none" w:sz="0" w:space="0" w:color="auto"/>
                    <w:right w:val="none" w:sz="0" w:space="0" w:color="auto"/>
                  </w:divBdr>
                  <w:divsChild>
                    <w:div w:id="306519353">
                      <w:marLeft w:val="0"/>
                      <w:marRight w:val="0"/>
                      <w:marTop w:val="0"/>
                      <w:marBottom w:val="0"/>
                      <w:divBdr>
                        <w:top w:val="none" w:sz="0" w:space="0" w:color="auto"/>
                        <w:left w:val="none" w:sz="0" w:space="0" w:color="auto"/>
                        <w:bottom w:val="none" w:sz="0" w:space="0" w:color="auto"/>
                        <w:right w:val="none" w:sz="0" w:space="0" w:color="auto"/>
                      </w:divBdr>
                    </w:div>
                  </w:divsChild>
                </w:div>
                <w:div w:id="410540558">
                  <w:marLeft w:val="0"/>
                  <w:marRight w:val="0"/>
                  <w:marTop w:val="0"/>
                  <w:marBottom w:val="0"/>
                  <w:divBdr>
                    <w:top w:val="none" w:sz="0" w:space="0" w:color="auto"/>
                    <w:left w:val="none" w:sz="0" w:space="0" w:color="auto"/>
                    <w:bottom w:val="none" w:sz="0" w:space="0" w:color="auto"/>
                    <w:right w:val="none" w:sz="0" w:space="0" w:color="auto"/>
                  </w:divBdr>
                  <w:divsChild>
                    <w:div w:id="1414625155">
                      <w:marLeft w:val="0"/>
                      <w:marRight w:val="0"/>
                      <w:marTop w:val="0"/>
                      <w:marBottom w:val="0"/>
                      <w:divBdr>
                        <w:top w:val="none" w:sz="0" w:space="0" w:color="auto"/>
                        <w:left w:val="none" w:sz="0" w:space="0" w:color="auto"/>
                        <w:bottom w:val="none" w:sz="0" w:space="0" w:color="auto"/>
                        <w:right w:val="none" w:sz="0" w:space="0" w:color="auto"/>
                      </w:divBdr>
                    </w:div>
                  </w:divsChild>
                </w:div>
                <w:div w:id="442650553">
                  <w:marLeft w:val="0"/>
                  <w:marRight w:val="0"/>
                  <w:marTop w:val="0"/>
                  <w:marBottom w:val="0"/>
                  <w:divBdr>
                    <w:top w:val="none" w:sz="0" w:space="0" w:color="auto"/>
                    <w:left w:val="none" w:sz="0" w:space="0" w:color="auto"/>
                    <w:bottom w:val="none" w:sz="0" w:space="0" w:color="auto"/>
                    <w:right w:val="none" w:sz="0" w:space="0" w:color="auto"/>
                  </w:divBdr>
                  <w:divsChild>
                    <w:div w:id="519512290">
                      <w:marLeft w:val="0"/>
                      <w:marRight w:val="0"/>
                      <w:marTop w:val="0"/>
                      <w:marBottom w:val="0"/>
                      <w:divBdr>
                        <w:top w:val="none" w:sz="0" w:space="0" w:color="auto"/>
                        <w:left w:val="none" w:sz="0" w:space="0" w:color="auto"/>
                        <w:bottom w:val="none" w:sz="0" w:space="0" w:color="auto"/>
                        <w:right w:val="none" w:sz="0" w:space="0" w:color="auto"/>
                      </w:divBdr>
                    </w:div>
                  </w:divsChild>
                </w:div>
                <w:div w:id="452797350">
                  <w:marLeft w:val="0"/>
                  <w:marRight w:val="0"/>
                  <w:marTop w:val="0"/>
                  <w:marBottom w:val="0"/>
                  <w:divBdr>
                    <w:top w:val="none" w:sz="0" w:space="0" w:color="auto"/>
                    <w:left w:val="none" w:sz="0" w:space="0" w:color="auto"/>
                    <w:bottom w:val="none" w:sz="0" w:space="0" w:color="auto"/>
                    <w:right w:val="none" w:sz="0" w:space="0" w:color="auto"/>
                  </w:divBdr>
                  <w:divsChild>
                    <w:div w:id="720980364">
                      <w:marLeft w:val="0"/>
                      <w:marRight w:val="0"/>
                      <w:marTop w:val="0"/>
                      <w:marBottom w:val="0"/>
                      <w:divBdr>
                        <w:top w:val="none" w:sz="0" w:space="0" w:color="auto"/>
                        <w:left w:val="none" w:sz="0" w:space="0" w:color="auto"/>
                        <w:bottom w:val="none" w:sz="0" w:space="0" w:color="auto"/>
                        <w:right w:val="none" w:sz="0" w:space="0" w:color="auto"/>
                      </w:divBdr>
                    </w:div>
                  </w:divsChild>
                </w:div>
                <w:div w:id="500044076">
                  <w:marLeft w:val="0"/>
                  <w:marRight w:val="0"/>
                  <w:marTop w:val="0"/>
                  <w:marBottom w:val="0"/>
                  <w:divBdr>
                    <w:top w:val="none" w:sz="0" w:space="0" w:color="auto"/>
                    <w:left w:val="none" w:sz="0" w:space="0" w:color="auto"/>
                    <w:bottom w:val="none" w:sz="0" w:space="0" w:color="auto"/>
                    <w:right w:val="none" w:sz="0" w:space="0" w:color="auto"/>
                  </w:divBdr>
                  <w:divsChild>
                    <w:div w:id="1959338204">
                      <w:marLeft w:val="0"/>
                      <w:marRight w:val="0"/>
                      <w:marTop w:val="0"/>
                      <w:marBottom w:val="0"/>
                      <w:divBdr>
                        <w:top w:val="none" w:sz="0" w:space="0" w:color="auto"/>
                        <w:left w:val="none" w:sz="0" w:space="0" w:color="auto"/>
                        <w:bottom w:val="none" w:sz="0" w:space="0" w:color="auto"/>
                        <w:right w:val="none" w:sz="0" w:space="0" w:color="auto"/>
                      </w:divBdr>
                    </w:div>
                  </w:divsChild>
                </w:div>
                <w:div w:id="545794243">
                  <w:marLeft w:val="0"/>
                  <w:marRight w:val="0"/>
                  <w:marTop w:val="0"/>
                  <w:marBottom w:val="0"/>
                  <w:divBdr>
                    <w:top w:val="none" w:sz="0" w:space="0" w:color="auto"/>
                    <w:left w:val="none" w:sz="0" w:space="0" w:color="auto"/>
                    <w:bottom w:val="none" w:sz="0" w:space="0" w:color="auto"/>
                    <w:right w:val="none" w:sz="0" w:space="0" w:color="auto"/>
                  </w:divBdr>
                  <w:divsChild>
                    <w:div w:id="1056971565">
                      <w:marLeft w:val="0"/>
                      <w:marRight w:val="0"/>
                      <w:marTop w:val="0"/>
                      <w:marBottom w:val="0"/>
                      <w:divBdr>
                        <w:top w:val="none" w:sz="0" w:space="0" w:color="auto"/>
                        <w:left w:val="none" w:sz="0" w:space="0" w:color="auto"/>
                        <w:bottom w:val="none" w:sz="0" w:space="0" w:color="auto"/>
                        <w:right w:val="none" w:sz="0" w:space="0" w:color="auto"/>
                      </w:divBdr>
                    </w:div>
                  </w:divsChild>
                </w:div>
                <w:div w:id="558781735">
                  <w:marLeft w:val="0"/>
                  <w:marRight w:val="0"/>
                  <w:marTop w:val="0"/>
                  <w:marBottom w:val="0"/>
                  <w:divBdr>
                    <w:top w:val="none" w:sz="0" w:space="0" w:color="auto"/>
                    <w:left w:val="none" w:sz="0" w:space="0" w:color="auto"/>
                    <w:bottom w:val="none" w:sz="0" w:space="0" w:color="auto"/>
                    <w:right w:val="none" w:sz="0" w:space="0" w:color="auto"/>
                  </w:divBdr>
                  <w:divsChild>
                    <w:div w:id="793258194">
                      <w:marLeft w:val="0"/>
                      <w:marRight w:val="0"/>
                      <w:marTop w:val="0"/>
                      <w:marBottom w:val="0"/>
                      <w:divBdr>
                        <w:top w:val="none" w:sz="0" w:space="0" w:color="auto"/>
                        <w:left w:val="none" w:sz="0" w:space="0" w:color="auto"/>
                        <w:bottom w:val="none" w:sz="0" w:space="0" w:color="auto"/>
                        <w:right w:val="none" w:sz="0" w:space="0" w:color="auto"/>
                      </w:divBdr>
                    </w:div>
                  </w:divsChild>
                </w:div>
                <w:div w:id="580287589">
                  <w:marLeft w:val="0"/>
                  <w:marRight w:val="0"/>
                  <w:marTop w:val="0"/>
                  <w:marBottom w:val="0"/>
                  <w:divBdr>
                    <w:top w:val="none" w:sz="0" w:space="0" w:color="auto"/>
                    <w:left w:val="none" w:sz="0" w:space="0" w:color="auto"/>
                    <w:bottom w:val="none" w:sz="0" w:space="0" w:color="auto"/>
                    <w:right w:val="none" w:sz="0" w:space="0" w:color="auto"/>
                  </w:divBdr>
                  <w:divsChild>
                    <w:div w:id="594171100">
                      <w:marLeft w:val="0"/>
                      <w:marRight w:val="0"/>
                      <w:marTop w:val="0"/>
                      <w:marBottom w:val="0"/>
                      <w:divBdr>
                        <w:top w:val="none" w:sz="0" w:space="0" w:color="auto"/>
                        <w:left w:val="none" w:sz="0" w:space="0" w:color="auto"/>
                        <w:bottom w:val="none" w:sz="0" w:space="0" w:color="auto"/>
                        <w:right w:val="none" w:sz="0" w:space="0" w:color="auto"/>
                      </w:divBdr>
                    </w:div>
                  </w:divsChild>
                </w:div>
                <w:div w:id="715666523">
                  <w:marLeft w:val="0"/>
                  <w:marRight w:val="0"/>
                  <w:marTop w:val="0"/>
                  <w:marBottom w:val="0"/>
                  <w:divBdr>
                    <w:top w:val="none" w:sz="0" w:space="0" w:color="auto"/>
                    <w:left w:val="none" w:sz="0" w:space="0" w:color="auto"/>
                    <w:bottom w:val="none" w:sz="0" w:space="0" w:color="auto"/>
                    <w:right w:val="none" w:sz="0" w:space="0" w:color="auto"/>
                  </w:divBdr>
                  <w:divsChild>
                    <w:div w:id="1271476515">
                      <w:marLeft w:val="0"/>
                      <w:marRight w:val="0"/>
                      <w:marTop w:val="0"/>
                      <w:marBottom w:val="0"/>
                      <w:divBdr>
                        <w:top w:val="none" w:sz="0" w:space="0" w:color="auto"/>
                        <w:left w:val="none" w:sz="0" w:space="0" w:color="auto"/>
                        <w:bottom w:val="none" w:sz="0" w:space="0" w:color="auto"/>
                        <w:right w:val="none" w:sz="0" w:space="0" w:color="auto"/>
                      </w:divBdr>
                    </w:div>
                  </w:divsChild>
                </w:div>
                <w:div w:id="743914444">
                  <w:marLeft w:val="0"/>
                  <w:marRight w:val="0"/>
                  <w:marTop w:val="0"/>
                  <w:marBottom w:val="0"/>
                  <w:divBdr>
                    <w:top w:val="none" w:sz="0" w:space="0" w:color="auto"/>
                    <w:left w:val="none" w:sz="0" w:space="0" w:color="auto"/>
                    <w:bottom w:val="none" w:sz="0" w:space="0" w:color="auto"/>
                    <w:right w:val="none" w:sz="0" w:space="0" w:color="auto"/>
                  </w:divBdr>
                  <w:divsChild>
                    <w:div w:id="1429500697">
                      <w:marLeft w:val="0"/>
                      <w:marRight w:val="0"/>
                      <w:marTop w:val="0"/>
                      <w:marBottom w:val="0"/>
                      <w:divBdr>
                        <w:top w:val="none" w:sz="0" w:space="0" w:color="auto"/>
                        <w:left w:val="none" w:sz="0" w:space="0" w:color="auto"/>
                        <w:bottom w:val="none" w:sz="0" w:space="0" w:color="auto"/>
                        <w:right w:val="none" w:sz="0" w:space="0" w:color="auto"/>
                      </w:divBdr>
                    </w:div>
                  </w:divsChild>
                </w:div>
                <w:div w:id="772479717">
                  <w:marLeft w:val="0"/>
                  <w:marRight w:val="0"/>
                  <w:marTop w:val="0"/>
                  <w:marBottom w:val="0"/>
                  <w:divBdr>
                    <w:top w:val="none" w:sz="0" w:space="0" w:color="auto"/>
                    <w:left w:val="none" w:sz="0" w:space="0" w:color="auto"/>
                    <w:bottom w:val="none" w:sz="0" w:space="0" w:color="auto"/>
                    <w:right w:val="none" w:sz="0" w:space="0" w:color="auto"/>
                  </w:divBdr>
                  <w:divsChild>
                    <w:div w:id="671613826">
                      <w:marLeft w:val="0"/>
                      <w:marRight w:val="0"/>
                      <w:marTop w:val="0"/>
                      <w:marBottom w:val="0"/>
                      <w:divBdr>
                        <w:top w:val="none" w:sz="0" w:space="0" w:color="auto"/>
                        <w:left w:val="none" w:sz="0" w:space="0" w:color="auto"/>
                        <w:bottom w:val="none" w:sz="0" w:space="0" w:color="auto"/>
                        <w:right w:val="none" w:sz="0" w:space="0" w:color="auto"/>
                      </w:divBdr>
                    </w:div>
                  </w:divsChild>
                </w:div>
                <w:div w:id="796606897">
                  <w:marLeft w:val="0"/>
                  <w:marRight w:val="0"/>
                  <w:marTop w:val="0"/>
                  <w:marBottom w:val="0"/>
                  <w:divBdr>
                    <w:top w:val="none" w:sz="0" w:space="0" w:color="auto"/>
                    <w:left w:val="none" w:sz="0" w:space="0" w:color="auto"/>
                    <w:bottom w:val="none" w:sz="0" w:space="0" w:color="auto"/>
                    <w:right w:val="none" w:sz="0" w:space="0" w:color="auto"/>
                  </w:divBdr>
                  <w:divsChild>
                    <w:div w:id="1566992246">
                      <w:marLeft w:val="0"/>
                      <w:marRight w:val="0"/>
                      <w:marTop w:val="0"/>
                      <w:marBottom w:val="0"/>
                      <w:divBdr>
                        <w:top w:val="none" w:sz="0" w:space="0" w:color="auto"/>
                        <w:left w:val="none" w:sz="0" w:space="0" w:color="auto"/>
                        <w:bottom w:val="none" w:sz="0" w:space="0" w:color="auto"/>
                        <w:right w:val="none" w:sz="0" w:space="0" w:color="auto"/>
                      </w:divBdr>
                    </w:div>
                  </w:divsChild>
                </w:div>
                <w:div w:id="905334419">
                  <w:marLeft w:val="0"/>
                  <w:marRight w:val="0"/>
                  <w:marTop w:val="0"/>
                  <w:marBottom w:val="0"/>
                  <w:divBdr>
                    <w:top w:val="none" w:sz="0" w:space="0" w:color="auto"/>
                    <w:left w:val="none" w:sz="0" w:space="0" w:color="auto"/>
                    <w:bottom w:val="none" w:sz="0" w:space="0" w:color="auto"/>
                    <w:right w:val="none" w:sz="0" w:space="0" w:color="auto"/>
                  </w:divBdr>
                  <w:divsChild>
                    <w:div w:id="1846431507">
                      <w:marLeft w:val="0"/>
                      <w:marRight w:val="0"/>
                      <w:marTop w:val="0"/>
                      <w:marBottom w:val="0"/>
                      <w:divBdr>
                        <w:top w:val="none" w:sz="0" w:space="0" w:color="auto"/>
                        <w:left w:val="none" w:sz="0" w:space="0" w:color="auto"/>
                        <w:bottom w:val="none" w:sz="0" w:space="0" w:color="auto"/>
                        <w:right w:val="none" w:sz="0" w:space="0" w:color="auto"/>
                      </w:divBdr>
                    </w:div>
                  </w:divsChild>
                </w:div>
                <w:div w:id="935213620">
                  <w:marLeft w:val="0"/>
                  <w:marRight w:val="0"/>
                  <w:marTop w:val="0"/>
                  <w:marBottom w:val="0"/>
                  <w:divBdr>
                    <w:top w:val="none" w:sz="0" w:space="0" w:color="auto"/>
                    <w:left w:val="none" w:sz="0" w:space="0" w:color="auto"/>
                    <w:bottom w:val="none" w:sz="0" w:space="0" w:color="auto"/>
                    <w:right w:val="none" w:sz="0" w:space="0" w:color="auto"/>
                  </w:divBdr>
                  <w:divsChild>
                    <w:div w:id="520971169">
                      <w:marLeft w:val="0"/>
                      <w:marRight w:val="0"/>
                      <w:marTop w:val="0"/>
                      <w:marBottom w:val="0"/>
                      <w:divBdr>
                        <w:top w:val="none" w:sz="0" w:space="0" w:color="auto"/>
                        <w:left w:val="none" w:sz="0" w:space="0" w:color="auto"/>
                        <w:bottom w:val="none" w:sz="0" w:space="0" w:color="auto"/>
                        <w:right w:val="none" w:sz="0" w:space="0" w:color="auto"/>
                      </w:divBdr>
                    </w:div>
                  </w:divsChild>
                </w:div>
                <w:div w:id="958803067">
                  <w:marLeft w:val="0"/>
                  <w:marRight w:val="0"/>
                  <w:marTop w:val="0"/>
                  <w:marBottom w:val="0"/>
                  <w:divBdr>
                    <w:top w:val="none" w:sz="0" w:space="0" w:color="auto"/>
                    <w:left w:val="none" w:sz="0" w:space="0" w:color="auto"/>
                    <w:bottom w:val="none" w:sz="0" w:space="0" w:color="auto"/>
                    <w:right w:val="none" w:sz="0" w:space="0" w:color="auto"/>
                  </w:divBdr>
                  <w:divsChild>
                    <w:div w:id="2133011734">
                      <w:marLeft w:val="0"/>
                      <w:marRight w:val="0"/>
                      <w:marTop w:val="0"/>
                      <w:marBottom w:val="0"/>
                      <w:divBdr>
                        <w:top w:val="none" w:sz="0" w:space="0" w:color="auto"/>
                        <w:left w:val="none" w:sz="0" w:space="0" w:color="auto"/>
                        <w:bottom w:val="none" w:sz="0" w:space="0" w:color="auto"/>
                        <w:right w:val="none" w:sz="0" w:space="0" w:color="auto"/>
                      </w:divBdr>
                    </w:div>
                  </w:divsChild>
                </w:div>
                <w:div w:id="1043015395">
                  <w:marLeft w:val="0"/>
                  <w:marRight w:val="0"/>
                  <w:marTop w:val="0"/>
                  <w:marBottom w:val="0"/>
                  <w:divBdr>
                    <w:top w:val="none" w:sz="0" w:space="0" w:color="auto"/>
                    <w:left w:val="none" w:sz="0" w:space="0" w:color="auto"/>
                    <w:bottom w:val="none" w:sz="0" w:space="0" w:color="auto"/>
                    <w:right w:val="none" w:sz="0" w:space="0" w:color="auto"/>
                  </w:divBdr>
                  <w:divsChild>
                    <w:div w:id="1309482555">
                      <w:marLeft w:val="0"/>
                      <w:marRight w:val="0"/>
                      <w:marTop w:val="0"/>
                      <w:marBottom w:val="0"/>
                      <w:divBdr>
                        <w:top w:val="none" w:sz="0" w:space="0" w:color="auto"/>
                        <w:left w:val="none" w:sz="0" w:space="0" w:color="auto"/>
                        <w:bottom w:val="none" w:sz="0" w:space="0" w:color="auto"/>
                        <w:right w:val="none" w:sz="0" w:space="0" w:color="auto"/>
                      </w:divBdr>
                    </w:div>
                  </w:divsChild>
                </w:div>
                <w:div w:id="1077240978">
                  <w:marLeft w:val="0"/>
                  <w:marRight w:val="0"/>
                  <w:marTop w:val="0"/>
                  <w:marBottom w:val="0"/>
                  <w:divBdr>
                    <w:top w:val="none" w:sz="0" w:space="0" w:color="auto"/>
                    <w:left w:val="none" w:sz="0" w:space="0" w:color="auto"/>
                    <w:bottom w:val="none" w:sz="0" w:space="0" w:color="auto"/>
                    <w:right w:val="none" w:sz="0" w:space="0" w:color="auto"/>
                  </w:divBdr>
                  <w:divsChild>
                    <w:div w:id="1431464939">
                      <w:marLeft w:val="0"/>
                      <w:marRight w:val="0"/>
                      <w:marTop w:val="0"/>
                      <w:marBottom w:val="0"/>
                      <w:divBdr>
                        <w:top w:val="none" w:sz="0" w:space="0" w:color="auto"/>
                        <w:left w:val="none" w:sz="0" w:space="0" w:color="auto"/>
                        <w:bottom w:val="none" w:sz="0" w:space="0" w:color="auto"/>
                        <w:right w:val="none" w:sz="0" w:space="0" w:color="auto"/>
                      </w:divBdr>
                    </w:div>
                  </w:divsChild>
                </w:div>
                <w:div w:id="1105072672">
                  <w:marLeft w:val="0"/>
                  <w:marRight w:val="0"/>
                  <w:marTop w:val="0"/>
                  <w:marBottom w:val="0"/>
                  <w:divBdr>
                    <w:top w:val="none" w:sz="0" w:space="0" w:color="auto"/>
                    <w:left w:val="none" w:sz="0" w:space="0" w:color="auto"/>
                    <w:bottom w:val="none" w:sz="0" w:space="0" w:color="auto"/>
                    <w:right w:val="none" w:sz="0" w:space="0" w:color="auto"/>
                  </w:divBdr>
                  <w:divsChild>
                    <w:div w:id="1625043036">
                      <w:marLeft w:val="0"/>
                      <w:marRight w:val="0"/>
                      <w:marTop w:val="0"/>
                      <w:marBottom w:val="0"/>
                      <w:divBdr>
                        <w:top w:val="none" w:sz="0" w:space="0" w:color="auto"/>
                        <w:left w:val="none" w:sz="0" w:space="0" w:color="auto"/>
                        <w:bottom w:val="none" w:sz="0" w:space="0" w:color="auto"/>
                        <w:right w:val="none" w:sz="0" w:space="0" w:color="auto"/>
                      </w:divBdr>
                    </w:div>
                  </w:divsChild>
                </w:div>
                <w:div w:id="1194463004">
                  <w:marLeft w:val="0"/>
                  <w:marRight w:val="0"/>
                  <w:marTop w:val="0"/>
                  <w:marBottom w:val="0"/>
                  <w:divBdr>
                    <w:top w:val="none" w:sz="0" w:space="0" w:color="auto"/>
                    <w:left w:val="none" w:sz="0" w:space="0" w:color="auto"/>
                    <w:bottom w:val="none" w:sz="0" w:space="0" w:color="auto"/>
                    <w:right w:val="none" w:sz="0" w:space="0" w:color="auto"/>
                  </w:divBdr>
                  <w:divsChild>
                    <w:div w:id="229997298">
                      <w:marLeft w:val="0"/>
                      <w:marRight w:val="0"/>
                      <w:marTop w:val="0"/>
                      <w:marBottom w:val="0"/>
                      <w:divBdr>
                        <w:top w:val="none" w:sz="0" w:space="0" w:color="auto"/>
                        <w:left w:val="none" w:sz="0" w:space="0" w:color="auto"/>
                        <w:bottom w:val="none" w:sz="0" w:space="0" w:color="auto"/>
                        <w:right w:val="none" w:sz="0" w:space="0" w:color="auto"/>
                      </w:divBdr>
                    </w:div>
                  </w:divsChild>
                </w:div>
                <w:div w:id="1205942312">
                  <w:marLeft w:val="0"/>
                  <w:marRight w:val="0"/>
                  <w:marTop w:val="0"/>
                  <w:marBottom w:val="0"/>
                  <w:divBdr>
                    <w:top w:val="none" w:sz="0" w:space="0" w:color="auto"/>
                    <w:left w:val="none" w:sz="0" w:space="0" w:color="auto"/>
                    <w:bottom w:val="none" w:sz="0" w:space="0" w:color="auto"/>
                    <w:right w:val="none" w:sz="0" w:space="0" w:color="auto"/>
                  </w:divBdr>
                  <w:divsChild>
                    <w:div w:id="1469862970">
                      <w:marLeft w:val="0"/>
                      <w:marRight w:val="0"/>
                      <w:marTop w:val="0"/>
                      <w:marBottom w:val="0"/>
                      <w:divBdr>
                        <w:top w:val="none" w:sz="0" w:space="0" w:color="auto"/>
                        <w:left w:val="none" w:sz="0" w:space="0" w:color="auto"/>
                        <w:bottom w:val="none" w:sz="0" w:space="0" w:color="auto"/>
                        <w:right w:val="none" w:sz="0" w:space="0" w:color="auto"/>
                      </w:divBdr>
                    </w:div>
                  </w:divsChild>
                </w:div>
                <w:div w:id="1215317630">
                  <w:marLeft w:val="0"/>
                  <w:marRight w:val="0"/>
                  <w:marTop w:val="0"/>
                  <w:marBottom w:val="0"/>
                  <w:divBdr>
                    <w:top w:val="none" w:sz="0" w:space="0" w:color="auto"/>
                    <w:left w:val="none" w:sz="0" w:space="0" w:color="auto"/>
                    <w:bottom w:val="none" w:sz="0" w:space="0" w:color="auto"/>
                    <w:right w:val="none" w:sz="0" w:space="0" w:color="auto"/>
                  </w:divBdr>
                  <w:divsChild>
                    <w:div w:id="1139373763">
                      <w:marLeft w:val="0"/>
                      <w:marRight w:val="0"/>
                      <w:marTop w:val="0"/>
                      <w:marBottom w:val="0"/>
                      <w:divBdr>
                        <w:top w:val="none" w:sz="0" w:space="0" w:color="auto"/>
                        <w:left w:val="none" w:sz="0" w:space="0" w:color="auto"/>
                        <w:bottom w:val="none" w:sz="0" w:space="0" w:color="auto"/>
                        <w:right w:val="none" w:sz="0" w:space="0" w:color="auto"/>
                      </w:divBdr>
                    </w:div>
                  </w:divsChild>
                </w:div>
                <w:div w:id="1249920199">
                  <w:marLeft w:val="0"/>
                  <w:marRight w:val="0"/>
                  <w:marTop w:val="0"/>
                  <w:marBottom w:val="0"/>
                  <w:divBdr>
                    <w:top w:val="none" w:sz="0" w:space="0" w:color="auto"/>
                    <w:left w:val="none" w:sz="0" w:space="0" w:color="auto"/>
                    <w:bottom w:val="none" w:sz="0" w:space="0" w:color="auto"/>
                    <w:right w:val="none" w:sz="0" w:space="0" w:color="auto"/>
                  </w:divBdr>
                  <w:divsChild>
                    <w:div w:id="988553927">
                      <w:marLeft w:val="0"/>
                      <w:marRight w:val="0"/>
                      <w:marTop w:val="0"/>
                      <w:marBottom w:val="0"/>
                      <w:divBdr>
                        <w:top w:val="none" w:sz="0" w:space="0" w:color="auto"/>
                        <w:left w:val="none" w:sz="0" w:space="0" w:color="auto"/>
                        <w:bottom w:val="none" w:sz="0" w:space="0" w:color="auto"/>
                        <w:right w:val="none" w:sz="0" w:space="0" w:color="auto"/>
                      </w:divBdr>
                    </w:div>
                  </w:divsChild>
                </w:div>
                <w:div w:id="1257443338">
                  <w:marLeft w:val="0"/>
                  <w:marRight w:val="0"/>
                  <w:marTop w:val="0"/>
                  <w:marBottom w:val="0"/>
                  <w:divBdr>
                    <w:top w:val="none" w:sz="0" w:space="0" w:color="auto"/>
                    <w:left w:val="none" w:sz="0" w:space="0" w:color="auto"/>
                    <w:bottom w:val="none" w:sz="0" w:space="0" w:color="auto"/>
                    <w:right w:val="none" w:sz="0" w:space="0" w:color="auto"/>
                  </w:divBdr>
                  <w:divsChild>
                    <w:div w:id="1128890149">
                      <w:marLeft w:val="0"/>
                      <w:marRight w:val="0"/>
                      <w:marTop w:val="0"/>
                      <w:marBottom w:val="0"/>
                      <w:divBdr>
                        <w:top w:val="none" w:sz="0" w:space="0" w:color="auto"/>
                        <w:left w:val="none" w:sz="0" w:space="0" w:color="auto"/>
                        <w:bottom w:val="none" w:sz="0" w:space="0" w:color="auto"/>
                        <w:right w:val="none" w:sz="0" w:space="0" w:color="auto"/>
                      </w:divBdr>
                    </w:div>
                  </w:divsChild>
                </w:div>
                <w:div w:id="1343047764">
                  <w:marLeft w:val="0"/>
                  <w:marRight w:val="0"/>
                  <w:marTop w:val="0"/>
                  <w:marBottom w:val="0"/>
                  <w:divBdr>
                    <w:top w:val="none" w:sz="0" w:space="0" w:color="auto"/>
                    <w:left w:val="none" w:sz="0" w:space="0" w:color="auto"/>
                    <w:bottom w:val="none" w:sz="0" w:space="0" w:color="auto"/>
                    <w:right w:val="none" w:sz="0" w:space="0" w:color="auto"/>
                  </w:divBdr>
                  <w:divsChild>
                    <w:div w:id="1867450060">
                      <w:marLeft w:val="0"/>
                      <w:marRight w:val="0"/>
                      <w:marTop w:val="0"/>
                      <w:marBottom w:val="0"/>
                      <w:divBdr>
                        <w:top w:val="none" w:sz="0" w:space="0" w:color="auto"/>
                        <w:left w:val="none" w:sz="0" w:space="0" w:color="auto"/>
                        <w:bottom w:val="none" w:sz="0" w:space="0" w:color="auto"/>
                        <w:right w:val="none" w:sz="0" w:space="0" w:color="auto"/>
                      </w:divBdr>
                    </w:div>
                  </w:divsChild>
                </w:div>
                <w:div w:id="1363625604">
                  <w:marLeft w:val="0"/>
                  <w:marRight w:val="0"/>
                  <w:marTop w:val="0"/>
                  <w:marBottom w:val="0"/>
                  <w:divBdr>
                    <w:top w:val="none" w:sz="0" w:space="0" w:color="auto"/>
                    <w:left w:val="none" w:sz="0" w:space="0" w:color="auto"/>
                    <w:bottom w:val="none" w:sz="0" w:space="0" w:color="auto"/>
                    <w:right w:val="none" w:sz="0" w:space="0" w:color="auto"/>
                  </w:divBdr>
                  <w:divsChild>
                    <w:div w:id="1948148248">
                      <w:marLeft w:val="0"/>
                      <w:marRight w:val="0"/>
                      <w:marTop w:val="0"/>
                      <w:marBottom w:val="0"/>
                      <w:divBdr>
                        <w:top w:val="none" w:sz="0" w:space="0" w:color="auto"/>
                        <w:left w:val="none" w:sz="0" w:space="0" w:color="auto"/>
                        <w:bottom w:val="none" w:sz="0" w:space="0" w:color="auto"/>
                        <w:right w:val="none" w:sz="0" w:space="0" w:color="auto"/>
                      </w:divBdr>
                    </w:div>
                  </w:divsChild>
                </w:div>
                <w:div w:id="1417048021">
                  <w:marLeft w:val="0"/>
                  <w:marRight w:val="0"/>
                  <w:marTop w:val="0"/>
                  <w:marBottom w:val="0"/>
                  <w:divBdr>
                    <w:top w:val="none" w:sz="0" w:space="0" w:color="auto"/>
                    <w:left w:val="none" w:sz="0" w:space="0" w:color="auto"/>
                    <w:bottom w:val="none" w:sz="0" w:space="0" w:color="auto"/>
                    <w:right w:val="none" w:sz="0" w:space="0" w:color="auto"/>
                  </w:divBdr>
                  <w:divsChild>
                    <w:div w:id="1945795938">
                      <w:marLeft w:val="0"/>
                      <w:marRight w:val="0"/>
                      <w:marTop w:val="0"/>
                      <w:marBottom w:val="0"/>
                      <w:divBdr>
                        <w:top w:val="none" w:sz="0" w:space="0" w:color="auto"/>
                        <w:left w:val="none" w:sz="0" w:space="0" w:color="auto"/>
                        <w:bottom w:val="none" w:sz="0" w:space="0" w:color="auto"/>
                        <w:right w:val="none" w:sz="0" w:space="0" w:color="auto"/>
                      </w:divBdr>
                    </w:div>
                  </w:divsChild>
                </w:div>
                <w:div w:id="1463376970">
                  <w:marLeft w:val="0"/>
                  <w:marRight w:val="0"/>
                  <w:marTop w:val="0"/>
                  <w:marBottom w:val="0"/>
                  <w:divBdr>
                    <w:top w:val="none" w:sz="0" w:space="0" w:color="auto"/>
                    <w:left w:val="none" w:sz="0" w:space="0" w:color="auto"/>
                    <w:bottom w:val="none" w:sz="0" w:space="0" w:color="auto"/>
                    <w:right w:val="none" w:sz="0" w:space="0" w:color="auto"/>
                  </w:divBdr>
                  <w:divsChild>
                    <w:div w:id="431627638">
                      <w:marLeft w:val="0"/>
                      <w:marRight w:val="0"/>
                      <w:marTop w:val="0"/>
                      <w:marBottom w:val="0"/>
                      <w:divBdr>
                        <w:top w:val="none" w:sz="0" w:space="0" w:color="auto"/>
                        <w:left w:val="none" w:sz="0" w:space="0" w:color="auto"/>
                        <w:bottom w:val="none" w:sz="0" w:space="0" w:color="auto"/>
                        <w:right w:val="none" w:sz="0" w:space="0" w:color="auto"/>
                      </w:divBdr>
                    </w:div>
                  </w:divsChild>
                </w:div>
                <w:div w:id="1499078774">
                  <w:marLeft w:val="0"/>
                  <w:marRight w:val="0"/>
                  <w:marTop w:val="0"/>
                  <w:marBottom w:val="0"/>
                  <w:divBdr>
                    <w:top w:val="none" w:sz="0" w:space="0" w:color="auto"/>
                    <w:left w:val="none" w:sz="0" w:space="0" w:color="auto"/>
                    <w:bottom w:val="none" w:sz="0" w:space="0" w:color="auto"/>
                    <w:right w:val="none" w:sz="0" w:space="0" w:color="auto"/>
                  </w:divBdr>
                  <w:divsChild>
                    <w:div w:id="1771008030">
                      <w:marLeft w:val="0"/>
                      <w:marRight w:val="0"/>
                      <w:marTop w:val="0"/>
                      <w:marBottom w:val="0"/>
                      <w:divBdr>
                        <w:top w:val="none" w:sz="0" w:space="0" w:color="auto"/>
                        <w:left w:val="none" w:sz="0" w:space="0" w:color="auto"/>
                        <w:bottom w:val="none" w:sz="0" w:space="0" w:color="auto"/>
                        <w:right w:val="none" w:sz="0" w:space="0" w:color="auto"/>
                      </w:divBdr>
                    </w:div>
                  </w:divsChild>
                </w:div>
                <w:div w:id="1500340395">
                  <w:marLeft w:val="0"/>
                  <w:marRight w:val="0"/>
                  <w:marTop w:val="0"/>
                  <w:marBottom w:val="0"/>
                  <w:divBdr>
                    <w:top w:val="none" w:sz="0" w:space="0" w:color="auto"/>
                    <w:left w:val="none" w:sz="0" w:space="0" w:color="auto"/>
                    <w:bottom w:val="none" w:sz="0" w:space="0" w:color="auto"/>
                    <w:right w:val="none" w:sz="0" w:space="0" w:color="auto"/>
                  </w:divBdr>
                  <w:divsChild>
                    <w:div w:id="187530778">
                      <w:marLeft w:val="0"/>
                      <w:marRight w:val="0"/>
                      <w:marTop w:val="0"/>
                      <w:marBottom w:val="0"/>
                      <w:divBdr>
                        <w:top w:val="none" w:sz="0" w:space="0" w:color="auto"/>
                        <w:left w:val="none" w:sz="0" w:space="0" w:color="auto"/>
                        <w:bottom w:val="none" w:sz="0" w:space="0" w:color="auto"/>
                        <w:right w:val="none" w:sz="0" w:space="0" w:color="auto"/>
                      </w:divBdr>
                    </w:div>
                  </w:divsChild>
                </w:div>
                <w:div w:id="1545557523">
                  <w:marLeft w:val="0"/>
                  <w:marRight w:val="0"/>
                  <w:marTop w:val="0"/>
                  <w:marBottom w:val="0"/>
                  <w:divBdr>
                    <w:top w:val="none" w:sz="0" w:space="0" w:color="auto"/>
                    <w:left w:val="none" w:sz="0" w:space="0" w:color="auto"/>
                    <w:bottom w:val="none" w:sz="0" w:space="0" w:color="auto"/>
                    <w:right w:val="none" w:sz="0" w:space="0" w:color="auto"/>
                  </w:divBdr>
                  <w:divsChild>
                    <w:div w:id="1887061189">
                      <w:marLeft w:val="0"/>
                      <w:marRight w:val="0"/>
                      <w:marTop w:val="0"/>
                      <w:marBottom w:val="0"/>
                      <w:divBdr>
                        <w:top w:val="none" w:sz="0" w:space="0" w:color="auto"/>
                        <w:left w:val="none" w:sz="0" w:space="0" w:color="auto"/>
                        <w:bottom w:val="none" w:sz="0" w:space="0" w:color="auto"/>
                        <w:right w:val="none" w:sz="0" w:space="0" w:color="auto"/>
                      </w:divBdr>
                    </w:div>
                  </w:divsChild>
                </w:div>
                <w:div w:id="1555463348">
                  <w:marLeft w:val="0"/>
                  <w:marRight w:val="0"/>
                  <w:marTop w:val="0"/>
                  <w:marBottom w:val="0"/>
                  <w:divBdr>
                    <w:top w:val="none" w:sz="0" w:space="0" w:color="auto"/>
                    <w:left w:val="none" w:sz="0" w:space="0" w:color="auto"/>
                    <w:bottom w:val="none" w:sz="0" w:space="0" w:color="auto"/>
                    <w:right w:val="none" w:sz="0" w:space="0" w:color="auto"/>
                  </w:divBdr>
                  <w:divsChild>
                    <w:div w:id="1618834889">
                      <w:marLeft w:val="0"/>
                      <w:marRight w:val="0"/>
                      <w:marTop w:val="0"/>
                      <w:marBottom w:val="0"/>
                      <w:divBdr>
                        <w:top w:val="none" w:sz="0" w:space="0" w:color="auto"/>
                        <w:left w:val="none" w:sz="0" w:space="0" w:color="auto"/>
                        <w:bottom w:val="none" w:sz="0" w:space="0" w:color="auto"/>
                        <w:right w:val="none" w:sz="0" w:space="0" w:color="auto"/>
                      </w:divBdr>
                    </w:div>
                  </w:divsChild>
                </w:div>
                <w:div w:id="1611232583">
                  <w:marLeft w:val="0"/>
                  <w:marRight w:val="0"/>
                  <w:marTop w:val="0"/>
                  <w:marBottom w:val="0"/>
                  <w:divBdr>
                    <w:top w:val="none" w:sz="0" w:space="0" w:color="auto"/>
                    <w:left w:val="none" w:sz="0" w:space="0" w:color="auto"/>
                    <w:bottom w:val="none" w:sz="0" w:space="0" w:color="auto"/>
                    <w:right w:val="none" w:sz="0" w:space="0" w:color="auto"/>
                  </w:divBdr>
                  <w:divsChild>
                    <w:div w:id="1041784794">
                      <w:marLeft w:val="0"/>
                      <w:marRight w:val="0"/>
                      <w:marTop w:val="0"/>
                      <w:marBottom w:val="0"/>
                      <w:divBdr>
                        <w:top w:val="none" w:sz="0" w:space="0" w:color="auto"/>
                        <w:left w:val="none" w:sz="0" w:space="0" w:color="auto"/>
                        <w:bottom w:val="none" w:sz="0" w:space="0" w:color="auto"/>
                        <w:right w:val="none" w:sz="0" w:space="0" w:color="auto"/>
                      </w:divBdr>
                    </w:div>
                  </w:divsChild>
                </w:div>
                <w:div w:id="1655061916">
                  <w:marLeft w:val="0"/>
                  <w:marRight w:val="0"/>
                  <w:marTop w:val="0"/>
                  <w:marBottom w:val="0"/>
                  <w:divBdr>
                    <w:top w:val="none" w:sz="0" w:space="0" w:color="auto"/>
                    <w:left w:val="none" w:sz="0" w:space="0" w:color="auto"/>
                    <w:bottom w:val="none" w:sz="0" w:space="0" w:color="auto"/>
                    <w:right w:val="none" w:sz="0" w:space="0" w:color="auto"/>
                  </w:divBdr>
                  <w:divsChild>
                    <w:div w:id="1860966641">
                      <w:marLeft w:val="0"/>
                      <w:marRight w:val="0"/>
                      <w:marTop w:val="0"/>
                      <w:marBottom w:val="0"/>
                      <w:divBdr>
                        <w:top w:val="none" w:sz="0" w:space="0" w:color="auto"/>
                        <w:left w:val="none" w:sz="0" w:space="0" w:color="auto"/>
                        <w:bottom w:val="none" w:sz="0" w:space="0" w:color="auto"/>
                        <w:right w:val="none" w:sz="0" w:space="0" w:color="auto"/>
                      </w:divBdr>
                    </w:div>
                  </w:divsChild>
                </w:div>
                <w:div w:id="1674069386">
                  <w:marLeft w:val="0"/>
                  <w:marRight w:val="0"/>
                  <w:marTop w:val="0"/>
                  <w:marBottom w:val="0"/>
                  <w:divBdr>
                    <w:top w:val="none" w:sz="0" w:space="0" w:color="auto"/>
                    <w:left w:val="none" w:sz="0" w:space="0" w:color="auto"/>
                    <w:bottom w:val="none" w:sz="0" w:space="0" w:color="auto"/>
                    <w:right w:val="none" w:sz="0" w:space="0" w:color="auto"/>
                  </w:divBdr>
                  <w:divsChild>
                    <w:div w:id="1736271825">
                      <w:marLeft w:val="0"/>
                      <w:marRight w:val="0"/>
                      <w:marTop w:val="0"/>
                      <w:marBottom w:val="0"/>
                      <w:divBdr>
                        <w:top w:val="none" w:sz="0" w:space="0" w:color="auto"/>
                        <w:left w:val="none" w:sz="0" w:space="0" w:color="auto"/>
                        <w:bottom w:val="none" w:sz="0" w:space="0" w:color="auto"/>
                        <w:right w:val="none" w:sz="0" w:space="0" w:color="auto"/>
                      </w:divBdr>
                    </w:div>
                  </w:divsChild>
                </w:div>
                <w:div w:id="1702823791">
                  <w:marLeft w:val="0"/>
                  <w:marRight w:val="0"/>
                  <w:marTop w:val="0"/>
                  <w:marBottom w:val="0"/>
                  <w:divBdr>
                    <w:top w:val="none" w:sz="0" w:space="0" w:color="auto"/>
                    <w:left w:val="none" w:sz="0" w:space="0" w:color="auto"/>
                    <w:bottom w:val="none" w:sz="0" w:space="0" w:color="auto"/>
                    <w:right w:val="none" w:sz="0" w:space="0" w:color="auto"/>
                  </w:divBdr>
                  <w:divsChild>
                    <w:div w:id="1457135304">
                      <w:marLeft w:val="0"/>
                      <w:marRight w:val="0"/>
                      <w:marTop w:val="0"/>
                      <w:marBottom w:val="0"/>
                      <w:divBdr>
                        <w:top w:val="none" w:sz="0" w:space="0" w:color="auto"/>
                        <w:left w:val="none" w:sz="0" w:space="0" w:color="auto"/>
                        <w:bottom w:val="none" w:sz="0" w:space="0" w:color="auto"/>
                        <w:right w:val="none" w:sz="0" w:space="0" w:color="auto"/>
                      </w:divBdr>
                    </w:div>
                  </w:divsChild>
                </w:div>
                <w:div w:id="1720396500">
                  <w:marLeft w:val="0"/>
                  <w:marRight w:val="0"/>
                  <w:marTop w:val="0"/>
                  <w:marBottom w:val="0"/>
                  <w:divBdr>
                    <w:top w:val="none" w:sz="0" w:space="0" w:color="auto"/>
                    <w:left w:val="none" w:sz="0" w:space="0" w:color="auto"/>
                    <w:bottom w:val="none" w:sz="0" w:space="0" w:color="auto"/>
                    <w:right w:val="none" w:sz="0" w:space="0" w:color="auto"/>
                  </w:divBdr>
                  <w:divsChild>
                    <w:div w:id="16783461">
                      <w:marLeft w:val="0"/>
                      <w:marRight w:val="0"/>
                      <w:marTop w:val="0"/>
                      <w:marBottom w:val="0"/>
                      <w:divBdr>
                        <w:top w:val="none" w:sz="0" w:space="0" w:color="auto"/>
                        <w:left w:val="none" w:sz="0" w:space="0" w:color="auto"/>
                        <w:bottom w:val="none" w:sz="0" w:space="0" w:color="auto"/>
                        <w:right w:val="none" w:sz="0" w:space="0" w:color="auto"/>
                      </w:divBdr>
                    </w:div>
                  </w:divsChild>
                </w:div>
                <w:div w:id="1748647016">
                  <w:marLeft w:val="0"/>
                  <w:marRight w:val="0"/>
                  <w:marTop w:val="0"/>
                  <w:marBottom w:val="0"/>
                  <w:divBdr>
                    <w:top w:val="none" w:sz="0" w:space="0" w:color="auto"/>
                    <w:left w:val="none" w:sz="0" w:space="0" w:color="auto"/>
                    <w:bottom w:val="none" w:sz="0" w:space="0" w:color="auto"/>
                    <w:right w:val="none" w:sz="0" w:space="0" w:color="auto"/>
                  </w:divBdr>
                  <w:divsChild>
                    <w:div w:id="1384597031">
                      <w:marLeft w:val="0"/>
                      <w:marRight w:val="0"/>
                      <w:marTop w:val="0"/>
                      <w:marBottom w:val="0"/>
                      <w:divBdr>
                        <w:top w:val="none" w:sz="0" w:space="0" w:color="auto"/>
                        <w:left w:val="none" w:sz="0" w:space="0" w:color="auto"/>
                        <w:bottom w:val="none" w:sz="0" w:space="0" w:color="auto"/>
                        <w:right w:val="none" w:sz="0" w:space="0" w:color="auto"/>
                      </w:divBdr>
                    </w:div>
                  </w:divsChild>
                </w:div>
                <w:div w:id="1824663725">
                  <w:marLeft w:val="0"/>
                  <w:marRight w:val="0"/>
                  <w:marTop w:val="0"/>
                  <w:marBottom w:val="0"/>
                  <w:divBdr>
                    <w:top w:val="none" w:sz="0" w:space="0" w:color="auto"/>
                    <w:left w:val="none" w:sz="0" w:space="0" w:color="auto"/>
                    <w:bottom w:val="none" w:sz="0" w:space="0" w:color="auto"/>
                    <w:right w:val="none" w:sz="0" w:space="0" w:color="auto"/>
                  </w:divBdr>
                  <w:divsChild>
                    <w:div w:id="1778675769">
                      <w:marLeft w:val="0"/>
                      <w:marRight w:val="0"/>
                      <w:marTop w:val="0"/>
                      <w:marBottom w:val="0"/>
                      <w:divBdr>
                        <w:top w:val="none" w:sz="0" w:space="0" w:color="auto"/>
                        <w:left w:val="none" w:sz="0" w:space="0" w:color="auto"/>
                        <w:bottom w:val="none" w:sz="0" w:space="0" w:color="auto"/>
                        <w:right w:val="none" w:sz="0" w:space="0" w:color="auto"/>
                      </w:divBdr>
                    </w:div>
                  </w:divsChild>
                </w:div>
                <w:div w:id="1836921456">
                  <w:marLeft w:val="0"/>
                  <w:marRight w:val="0"/>
                  <w:marTop w:val="0"/>
                  <w:marBottom w:val="0"/>
                  <w:divBdr>
                    <w:top w:val="none" w:sz="0" w:space="0" w:color="auto"/>
                    <w:left w:val="none" w:sz="0" w:space="0" w:color="auto"/>
                    <w:bottom w:val="none" w:sz="0" w:space="0" w:color="auto"/>
                    <w:right w:val="none" w:sz="0" w:space="0" w:color="auto"/>
                  </w:divBdr>
                  <w:divsChild>
                    <w:div w:id="390272368">
                      <w:marLeft w:val="0"/>
                      <w:marRight w:val="0"/>
                      <w:marTop w:val="0"/>
                      <w:marBottom w:val="0"/>
                      <w:divBdr>
                        <w:top w:val="none" w:sz="0" w:space="0" w:color="auto"/>
                        <w:left w:val="none" w:sz="0" w:space="0" w:color="auto"/>
                        <w:bottom w:val="none" w:sz="0" w:space="0" w:color="auto"/>
                        <w:right w:val="none" w:sz="0" w:space="0" w:color="auto"/>
                      </w:divBdr>
                    </w:div>
                  </w:divsChild>
                </w:div>
                <w:div w:id="1866402222">
                  <w:marLeft w:val="0"/>
                  <w:marRight w:val="0"/>
                  <w:marTop w:val="0"/>
                  <w:marBottom w:val="0"/>
                  <w:divBdr>
                    <w:top w:val="none" w:sz="0" w:space="0" w:color="auto"/>
                    <w:left w:val="none" w:sz="0" w:space="0" w:color="auto"/>
                    <w:bottom w:val="none" w:sz="0" w:space="0" w:color="auto"/>
                    <w:right w:val="none" w:sz="0" w:space="0" w:color="auto"/>
                  </w:divBdr>
                  <w:divsChild>
                    <w:div w:id="327513856">
                      <w:marLeft w:val="0"/>
                      <w:marRight w:val="0"/>
                      <w:marTop w:val="0"/>
                      <w:marBottom w:val="0"/>
                      <w:divBdr>
                        <w:top w:val="none" w:sz="0" w:space="0" w:color="auto"/>
                        <w:left w:val="none" w:sz="0" w:space="0" w:color="auto"/>
                        <w:bottom w:val="none" w:sz="0" w:space="0" w:color="auto"/>
                        <w:right w:val="none" w:sz="0" w:space="0" w:color="auto"/>
                      </w:divBdr>
                    </w:div>
                  </w:divsChild>
                </w:div>
                <w:div w:id="1882786836">
                  <w:marLeft w:val="0"/>
                  <w:marRight w:val="0"/>
                  <w:marTop w:val="0"/>
                  <w:marBottom w:val="0"/>
                  <w:divBdr>
                    <w:top w:val="none" w:sz="0" w:space="0" w:color="auto"/>
                    <w:left w:val="none" w:sz="0" w:space="0" w:color="auto"/>
                    <w:bottom w:val="none" w:sz="0" w:space="0" w:color="auto"/>
                    <w:right w:val="none" w:sz="0" w:space="0" w:color="auto"/>
                  </w:divBdr>
                  <w:divsChild>
                    <w:div w:id="405734939">
                      <w:marLeft w:val="0"/>
                      <w:marRight w:val="0"/>
                      <w:marTop w:val="0"/>
                      <w:marBottom w:val="0"/>
                      <w:divBdr>
                        <w:top w:val="none" w:sz="0" w:space="0" w:color="auto"/>
                        <w:left w:val="none" w:sz="0" w:space="0" w:color="auto"/>
                        <w:bottom w:val="none" w:sz="0" w:space="0" w:color="auto"/>
                        <w:right w:val="none" w:sz="0" w:space="0" w:color="auto"/>
                      </w:divBdr>
                    </w:div>
                    <w:div w:id="909771819">
                      <w:marLeft w:val="0"/>
                      <w:marRight w:val="0"/>
                      <w:marTop w:val="0"/>
                      <w:marBottom w:val="0"/>
                      <w:divBdr>
                        <w:top w:val="none" w:sz="0" w:space="0" w:color="auto"/>
                        <w:left w:val="none" w:sz="0" w:space="0" w:color="auto"/>
                        <w:bottom w:val="none" w:sz="0" w:space="0" w:color="auto"/>
                        <w:right w:val="none" w:sz="0" w:space="0" w:color="auto"/>
                      </w:divBdr>
                    </w:div>
                  </w:divsChild>
                </w:div>
                <w:div w:id="1885360952">
                  <w:marLeft w:val="0"/>
                  <w:marRight w:val="0"/>
                  <w:marTop w:val="0"/>
                  <w:marBottom w:val="0"/>
                  <w:divBdr>
                    <w:top w:val="none" w:sz="0" w:space="0" w:color="auto"/>
                    <w:left w:val="none" w:sz="0" w:space="0" w:color="auto"/>
                    <w:bottom w:val="none" w:sz="0" w:space="0" w:color="auto"/>
                    <w:right w:val="none" w:sz="0" w:space="0" w:color="auto"/>
                  </w:divBdr>
                  <w:divsChild>
                    <w:div w:id="2043288077">
                      <w:marLeft w:val="0"/>
                      <w:marRight w:val="0"/>
                      <w:marTop w:val="0"/>
                      <w:marBottom w:val="0"/>
                      <w:divBdr>
                        <w:top w:val="none" w:sz="0" w:space="0" w:color="auto"/>
                        <w:left w:val="none" w:sz="0" w:space="0" w:color="auto"/>
                        <w:bottom w:val="none" w:sz="0" w:space="0" w:color="auto"/>
                        <w:right w:val="none" w:sz="0" w:space="0" w:color="auto"/>
                      </w:divBdr>
                    </w:div>
                  </w:divsChild>
                </w:div>
                <w:div w:id="1899199867">
                  <w:marLeft w:val="0"/>
                  <w:marRight w:val="0"/>
                  <w:marTop w:val="0"/>
                  <w:marBottom w:val="0"/>
                  <w:divBdr>
                    <w:top w:val="none" w:sz="0" w:space="0" w:color="auto"/>
                    <w:left w:val="none" w:sz="0" w:space="0" w:color="auto"/>
                    <w:bottom w:val="none" w:sz="0" w:space="0" w:color="auto"/>
                    <w:right w:val="none" w:sz="0" w:space="0" w:color="auto"/>
                  </w:divBdr>
                  <w:divsChild>
                    <w:div w:id="813715368">
                      <w:marLeft w:val="0"/>
                      <w:marRight w:val="0"/>
                      <w:marTop w:val="0"/>
                      <w:marBottom w:val="0"/>
                      <w:divBdr>
                        <w:top w:val="none" w:sz="0" w:space="0" w:color="auto"/>
                        <w:left w:val="none" w:sz="0" w:space="0" w:color="auto"/>
                        <w:bottom w:val="none" w:sz="0" w:space="0" w:color="auto"/>
                        <w:right w:val="none" w:sz="0" w:space="0" w:color="auto"/>
                      </w:divBdr>
                    </w:div>
                  </w:divsChild>
                </w:div>
                <w:div w:id="1963682510">
                  <w:marLeft w:val="0"/>
                  <w:marRight w:val="0"/>
                  <w:marTop w:val="0"/>
                  <w:marBottom w:val="0"/>
                  <w:divBdr>
                    <w:top w:val="none" w:sz="0" w:space="0" w:color="auto"/>
                    <w:left w:val="none" w:sz="0" w:space="0" w:color="auto"/>
                    <w:bottom w:val="none" w:sz="0" w:space="0" w:color="auto"/>
                    <w:right w:val="none" w:sz="0" w:space="0" w:color="auto"/>
                  </w:divBdr>
                  <w:divsChild>
                    <w:div w:id="598803956">
                      <w:marLeft w:val="0"/>
                      <w:marRight w:val="0"/>
                      <w:marTop w:val="0"/>
                      <w:marBottom w:val="0"/>
                      <w:divBdr>
                        <w:top w:val="none" w:sz="0" w:space="0" w:color="auto"/>
                        <w:left w:val="none" w:sz="0" w:space="0" w:color="auto"/>
                        <w:bottom w:val="none" w:sz="0" w:space="0" w:color="auto"/>
                        <w:right w:val="none" w:sz="0" w:space="0" w:color="auto"/>
                      </w:divBdr>
                    </w:div>
                  </w:divsChild>
                </w:div>
                <w:div w:id="1982464332">
                  <w:marLeft w:val="0"/>
                  <w:marRight w:val="0"/>
                  <w:marTop w:val="0"/>
                  <w:marBottom w:val="0"/>
                  <w:divBdr>
                    <w:top w:val="none" w:sz="0" w:space="0" w:color="auto"/>
                    <w:left w:val="none" w:sz="0" w:space="0" w:color="auto"/>
                    <w:bottom w:val="none" w:sz="0" w:space="0" w:color="auto"/>
                    <w:right w:val="none" w:sz="0" w:space="0" w:color="auto"/>
                  </w:divBdr>
                  <w:divsChild>
                    <w:div w:id="1660844143">
                      <w:marLeft w:val="0"/>
                      <w:marRight w:val="0"/>
                      <w:marTop w:val="0"/>
                      <w:marBottom w:val="0"/>
                      <w:divBdr>
                        <w:top w:val="none" w:sz="0" w:space="0" w:color="auto"/>
                        <w:left w:val="none" w:sz="0" w:space="0" w:color="auto"/>
                        <w:bottom w:val="none" w:sz="0" w:space="0" w:color="auto"/>
                        <w:right w:val="none" w:sz="0" w:space="0" w:color="auto"/>
                      </w:divBdr>
                    </w:div>
                  </w:divsChild>
                </w:div>
                <w:div w:id="1994328011">
                  <w:marLeft w:val="0"/>
                  <w:marRight w:val="0"/>
                  <w:marTop w:val="0"/>
                  <w:marBottom w:val="0"/>
                  <w:divBdr>
                    <w:top w:val="none" w:sz="0" w:space="0" w:color="auto"/>
                    <w:left w:val="none" w:sz="0" w:space="0" w:color="auto"/>
                    <w:bottom w:val="none" w:sz="0" w:space="0" w:color="auto"/>
                    <w:right w:val="none" w:sz="0" w:space="0" w:color="auto"/>
                  </w:divBdr>
                  <w:divsChild>
                    <w:div w:id="397673795">
                      <w:marLeft w:val="0"/>
                      <w:marRight w:val="0"/>
                      <w:marTop w:val="0"/>
                      <w:marBottom w:val="0"/>
                      <w:divBdr>
                        <w:top w:val="none" w:sz="0" w:space="0" w:color="auto"/>
                        <w:left w:val="none" w:sz="0" w:space="0" w:color="auto"/>
                        <w:bottom w:val="none" w:sz="0" w:space="0" w:color="auto"/>
                        <w:right w:val="none" w:sz="0" w:space="0" w:color="auto"/>
                      </w:divBdr>
                    </w:div>
                  </w:divsChild>
                </w:div>
                <w:div w:id="2055040053">
                  <w:marLeft w:val="0"/>
                  <w:marRight w:val="0"/>
                  <w:marTop w:val="0"/>
                  <w:marBottom w:val="0"/>
                  <w:divBdr>
                    <w:top w:val="none" w:sz="0" w:space="0" w:color="auto"/>
                    <w:left w:val="none" w:sz="0" w:space="0" w:color="auto"/>
                    <w:bottom w:val="none" w:sz="0" w:space="0" w:color="auto"/>
                    <w:right w:val="none" w:sz="0" w:space="0" w:color="auto"/>
                  </w:divBdr>
                  <w:divsChild>
                    <w:div w:id="16588765">
                      <w:marLeft w:val="0"/>
                      <w:marRight w:val="0"/>
                      <w:marTop w:val="0"/>
                      <w:marBottom w:val="0"/>
                      <w:divBdr>
                        <w:top w:val="none" w:sz="0" w:space="0" w:color="auto"/>
                        <w:left w:val="none" w:sz="0" w:space="0" w:color="auto"/>
                        <w:bottom w:val="none" w:sz="0" w:space="0" w:color="auto"/>
                        <w:right w:val="none" w:sz="0" w:space="0" w:color="auto"/>
                      </w:divBdr>
                    </w:div>
                  </w:divsChild>
                </w:div>
                <w:div w:id="2101443328">
                  <w:marLeft w:val="0"/>
                  <w:marRight w:val="0"/>
                  <w:marTop w:val="0"/>
                  <w:marBottom w:val="0"/>
                  <w:divBdr>
                    <w:top w:val="none" w:sz="0" w:space="0" w:color="auto"/>
                    <w:left w:val="none" w:sz="0" w:space="0" w:color="auto"/>
                    <w:bottom w:val="none" w:sz="0" w:space="0" w:color="auto"/>
                    <w:right w:val="none" w:sz="0" w:space="0" w:color="auto"/>
                  </w:divBdr>
                  <w:divsChild>
                    <w:div w:id="12631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3550">
      <w:bodyDiv w:val="1"/>
      <w:marLeft w:val="0"/>
      <w:marRight w:val="0"/>
      <w:marTop w:val="0"/>
      <w:marBottom w:val="0"/>
      <w:divBdr>
        <w:top w:val="none" w:sz="0" w:space="0" w:color="auto"/>
        <w:left w:val="none" w:sz="0" w:space="0" w:color="auto"/>
        <w:bottom w:val="none" w:sz="0" w:space="0" w:color="auto"/>
        <w:right w:val="none" w:sz="0" w:space="0" w:color="auto"/>
      </w:divBdr>
      <w:divsChild>
        <w:div w:id="333921973">
          <w:marLeft w:val="0"/>
          <w:marRight w:val="0"/>
          <w:marTop w:val="0"/>
          <w:marBottom w:val="0"/>
          <w:divBdr>
            <w:top w:val="none" w:sz="0" w:space="0" w:color="auto"/>
            <w:left w:val="none" w:sz="0" w:space="0" w:color="auto"/>
            <w:bottom w:val="none" w:sz="0" w:space="0" w:color="auto"/>
            <w:right w:val="none" w:sz="0" w:space="0" w:color="auto"/>
          </w:divBdr>
        </w:div>
        <w:div w:id="882905910">
          <w:marLeft w:val="0"/>
          <w:marRight w:val="0"/>
          <w:marTop w:val="0"/>
          <w:marBottom w:val="0"/>
          <w:divBdr>
            <w:top w:val="none" w:sz="0" w:space="0" w:color="auto"/>
            <w:left w:val="none" w:sz="0" w:space="0" w:color="auto"/>
            <w:bottom w:val="none" w:sz="0" w:space="0" w:color="auto"/>
            <w:right w:val="none" w:sz="0" w:space="0" w:color="auto"/>
          </w:divBdr>
        </w:div>
      </w:divsChild>
    </w:div>
    <w:div w:id="217133375">
      <w:bodyDiv w:val="1"/>
      <w:marLeft w:val="0"/>
      <w:marRight w:val="0"/>
      <w:marTop w:val="0"/>
      <w:marBottom w:val="0"/>
      <w:divBdr>
        <w:top w:val="none" w:sz="0" w:space="0" w:color="auto"/>
        <w:left w:val="none" w:sz="0" w:space="0" w:color="auto"/>
        <w:bottom w:val="none" w:sz="0" w:space="0" w:color="auto"/>
        <w:right w:val="none" w:sz="0" w:space="0" w:color="auto"/>
      </w:divBdr>
      <w:divsChild>
        <w:div w:id="687407962">
          <w:marLeft w:val="0"/>
          <w:marRight w:val="0"/>
          <w:marTop w:val="0"/>
          <w:marBottom w:val="0"/>
          <w:divBdr>
            <w:top w:val="none" w:sz="0" w:space="0" w:color="auto"/>
            <w:left w:val="none" w:sz="0" w:space="0" w:color="auto"/>
            <w:bottom w:val="none" w:sz="0" w:space="0" w:color="auto"/>
            <w:right w:val="none" w:sz="0" w:space="0" w:color="auto"/>
          </w:divBdr>
        </w:div>
        <w:div w:id="1545677374">
          <w:marLeft w:val="0"/>
          <w:marRight w:val="0"/>
          <w:marTop w:val="0"/>
          <w:marBottom w:val="0"/>
          <w:divBdr>
            <w:top w:val="none" w:sz="0" w:space="0" w:color="auto"/>
            <w:left w:val="none" w:sz="0" w:space="0" w:color="auto"/>
            <w:bottom w:val="none" w:sz="0" w:space="0" w:color="auto"/>
            <w:right w:val="none" w:sz="0" w:space="0" w:color="auto"/>
          </w:divBdr>
        </w:div>
      </w:divsChild>
    </w:div>
    <w:div w:id="336883536">
      <w:bodyDiv w:val="1"/>
      <w:marLeft w:val="0"/>
      <w:marRight w:val="0"/>
      <w:marTop w:val="0"/>
      <w:marBottom w:val="0"/>
      <w:divBdr>
        <w:top w:val="none" w:sz="0" w:space="0" w:color="auto"/>
        <w:left w:val="none" w:sz="0" w:space="0" w:color="auto"/>
        <w:bottom w:val="none" w:sz="0" w:space="0" w:color="auto"/>
        <w:right w:val="none" w:sz="0" w:space="0" w:color="auto"/>
      </w:divBdr>
      <w:divsChild>
        <w:div w:id="291982943">
          <w:marLeft w:val="0"/>
          <w:marRight w:val="0"/>
          <w:marTop w:val="0"/>
          <w:marBottom w:val="0"/>
          <w:divBdr>
            <w:top w:val="none" w:sz="0" w:space="0" w:color="auto"/>
            <w:left w:val="none" w:sz="0" w:space="0" w:color="auto"/>
            <w:bottom w:val="none" w:sz="0" w:space="0" w:color="auto"/>
            <w:right w:val="none" w:sz="0" w:space="0" w:color="auto"/>
          </w:divBdr>
        </w:div>
        <w:div w:id="1147285888">
          <w:marLeft w:val="0"/>
          <w:marRight w:val="0"/>
          <w:marTop w:val="0"/>
          <w:marBottom w:val="0"/>
          <w:divBdr>
            <w:top w:val="none" w:sz="0" w:space="0" w:color="auto"/>
            <w:left w:val="none" w:sz="0" w:space="0" w:color="auto"/>
            <w:bottom w:val="none" w:sz="0" w:space="0" w:color="auto"/>
            <w:right w:val="none" w:sz="0" w:space="0" w:color="auto"/>
          </w:divBdr>
        </w:div>
      </w:divsChild>
    </w:div>
    <w:div w:id="374277360">
      <w:bodyDiv w:val="1"/>
      <w:marLeft w:val="0"/>
      <w:marRight w:val="0"/>
      <w:marTop w:val="0"/>
      <w:marBottom w:val="0"/>
      <w:divBdr>
        <w:top w:val="none" w:sz="0" w:space="0" w:color="auto"/>
        <w:left w:val="none" w:sz="0" w:space="0" w:color="auto"/>
        <w:bottom w:val="none" w:sz="0" w:space="0" w:color="auto"/>
        <w:right w:val="none" w:sz="0" w:space="0" w:color="auto"/>
      </w:divBdr>
      <w:divsChild>
        <w:div w:id="110445206">
          <w:marLeft w:val="0"/>
          <w:marRight w:val="0"/>
          <w:marTop w:val="0"/>
          <w:marBottom w:val="0"/>
          <w:divBdr>
            <w:top w:val="none" w:sz="0" w:space="0" w:color="auto"/>
            <w:left w:val="none" w:sz="0" w:space="0" w:color="auto"/>
            <w:bottom w:val="none" w:sz="0" w:space="0" w:color="auto"/>
            <w:right w:val="none" w:sz="0" w:space="0" w:color="auto"/>
          </w:divBdr>
        </w:div>
        <w:div w:id="321742952">
          <w:marLeft w:val="0"/>
          <w:marRight w:val="0"/>
          <w:marTop w:val="0"/>
          <w:marBottom w:val="0"/>
          <w:divBdr>
            <w:top w:val="none" w:sz="0" w:space="0" w:color="auto"/>
            <w:left w:val="none" w:sz="0" w:space="0" w:color="auto"/>
            <w:bottom w:val="none" w:sz="0" w:space="0" w:color="auto"/>
            <w:right w:val="none" w:sz="0" w:space="0" w:color="auto"/>
          </w:divBdr>
        </w:div>
      </w:divsChild>
    </w:div>
    <w:div w:id="380903036">
      <w:bodyDiv w:val="1"/>
      <w:marLeft w:val="0"/>
      <w:marRight w:val="0"/>
      <w:marTop w:val="0"/>
      <w:marBottom w:val="0"/>
      <w:divBdr>
        <w:top w:val="none" w:sz="0" w:space="0" w:color="auto"/>
        <w:left w:val="none" w:sz="0" w:space="0" w:color="auto"/>
        <w:bottom w:val="none" w:sz="0" w:space="0" w:color="auto"/>
        <w:right w:val="none" w:sz="0" w:space="0" w:color="auto"/>
      </w:divBdr>
      <w:divsChild>
        <w:div w:id="646208847">
          <w:marLeft w:val="0"/>
          <w:marRight w:val="0"/>
          <w:marTop w:val="0"/>
          <w:marBottom w:val="0"/>
          <w:divBdr>
            <w:top w:val="none" w:sz="0" w:space="0" w:color="auto"/>
            <w:left w:val="none" w:sz="0" w:space="0" w:color="auto"/>
            <w:bottom w:val="none" w:sz="0" w:space="0" w:color="auto"/>
            <w:right w:val="none" w:sz="0" w:space="0" w:color="auto"/>
          </w:divBdr>
        </w:div>
        <w:div w:id="920944046">
          <w:marLeft w:val="0"/>
          <w:marRight w:val="0"/>
          <w:marTop w:val="0"/>
          <w:marBottom w:val="0"/>
          <w:divBdr>
            <w:top w:val="none" w:sz="0" w:space="0" w:color="auto"/>
            <w:left w:val="none" w:sz="0" w:space="0" w:color="auto"/>
            <w:bottom w:val="none" w:sz="0" w:space="0" w:color="auto"/>
            <w:right w:val="none" w:sz="0" w:space="0" w:color="auto"/>
          </w:divBdr>
        </w:div>
        <w:div w:id="1180654990">
          <w:marLeft w:val="0"/>
          <w:marRight w:val="0"/>
          <w:marTop w:val="0"/>
          <w:marBottom w:val="0"/>
          <w:divBdr>
            <w:top w:val="none" w:sz="0" w:space="0" w:color="auto"/>
            <w:left w:val="none" w:sz="0" w:space="0" w:color="auto"/>
            <w:bottom w:val="none" w:sz="0" w:space="0" w:color="auto"/>
            <w:right w:val="none" w:sz="0" w:space="0" w:color="auto"/>
          </w:divBdr>
          <w:divsChild>
            <w:div w:id="1715159553">
              <w:marLeft w:val="0"/>
              <w:marRight w:val="0"/>
              <w:marTop w:val="30"/>
              <w:marBottom w:val="30"/>
              <w:divBdr>
                <w:top w:val="none" w:sz="0" w:space="0" w:color="auto"/>
                <w:left w:val="none" w:sz="0" w:space="0" w:color="auto"/>
                <w:bottom w:val="none" w:sz="0" w:space="0" w:color="auto"/>
                <w:right w:val="none" w:sz="0" w:space="0" w:color="auto"/>
              </w:divBdr>
              <w:divsChild>
                <w:div w:id="31276024">
                  <w:marLeft w:val="0"/>
                  <w:marRight w:val="0"/>
                  <w:marTop w:val="0"/>
                  <w:marBottom w:val="0"/>
                  <w:divBdr>
                    <w:top w:val="none" w:sz="0" w:space="0" w:color="auto"/>
                    <w:left w:val="none" w:sz="0" w:space="0" w:color="auto"/>
                    <w:bottom w:val="none" w:sz="0" w:space="0" w:color="auto"/>
                    <w:right w:val="none" w:sz="0" w:space="0" w:color="auto"/>
                  </w:divBdr>
                  <w:divsChild>
                    <w:div w:id="922882950">
                      <w:marLeft w:val="0"/>
                      <w:marRight w:val="0"/>
                      <w:marTop w:val="0"/>
                      <w:marBottom w:val="0"/>
                      <w:divBdr>
                        <w:top w:val="none" w:sz="0" w:space="0" w:color="auto"/>
                        <w:left w:val="none" w:sz="0" w:space="0" w:color="auto"/>
                        <w:bottom w:val="none" w:sz="0" w:space="0" w:color="auto"/>
                        <w:right w:val="none" w:sz="0" w:space="0" w:color="auto"/>
                      </w:divBdr>
                    </w:div>
                  </w:divsChild>
                </w:div>
                <w:div w:id="69236642">
                  <w:marLeft w:val="0"/>
                  <w:marRight w:val="0"/>
                  <w:marTop w:val="0"/>
                  <w:marBottom w:val="0"/>
                  <w:divBdr>
                    <w:top w:val="none" w:sz="0" w:space="0" w:color="auto"/>
                    <w:left w:val="none" w:sz="0" w:space="0" w:color="auto"/>
                    <w:bottom w:val="none" w:sz="0" w:space="0" w:color="auto"/>
                    <w:right w:val="none" w:sz="0" w:space="0" w:color="auto"/>
                  </w:divBdr>
                  <w:divsChild>
                    <w:div w:id="1051420569">
                      <w:marLeft w:val="0"/>
                      <w:marRight w:val="0"/>
                      <w:marTop w:val="0"/>
                      <w:marBottom w:val="0"/>
                      <w:divBdr>
                        <w:top w:val="none" w:sz="0" w:space="0" w:color="auto"/>
                        <w:left w:val="none" w:sz="0" w:space="0" w:color="auto"/>
                        <w:bottom w:val="none" w:sz="0" w:space="0" w:color="auto"/>
                        <w:right w:val="none" w:sz="0" w:space="0" w:color="auto"/>
                      </w:divBdr>
                    </w:div>
                  </w:divsChild>
                </w:div>
                <w:div w:id="176040294">
                  <w:marLeft w:val="0"/>
                  <w:marRight w:val="0"/>
                  <w:marTop w:val="0"/>
                  <w:marBottom w:val="0"/>
                  <w:divBdr>
                    <w:top w:val="none" w:sz="0" w:space="0" w:color="auto"/>
                    <w:left w:val="none" w:sz="0" w:space="0" w:color="auto"/>
                    <w:bottom w:val="none" w:sz="0" w:space="0" w:color="auto"/>
                    <w:right w:val="none" w:sz="0" w:space="0" w:color="auto"/>
                  </w:divBdr>
                  <w:divsChild>
                    <w:div w:id="1155806015">
                      <w:marLeft w:val="0"/>
                      <w:marRight w:val="0"/>
                      <w:marTop w:val="0"/>
                      <w:marBottom w:val="0"/>
                      <w:divBdr>
                        <w:top w:val="none" w:sz="0" w:space="0" w:color="auto"/>
                        <w:left w:val="none" w:sz="0" w:space="0" w:color="auto"/>
                        <w:bottom w:val="none" w:sz="0" w:space="0" w:color="auto"/>
                        <w:right w:val="none" w:sz="0" w:space="0" w:color="auto"/>
                      </w:divBdr>
                    </w:div>
                  </w:divsChild>
                </w:div>
                <w:div w:id="190192135">
                  <w:marLeft w:val="0"/>
                  <w:marRight w:val="0"/>
                  <w:marTop w:val="0"/>
                  <w:marBottom w:val="0"/>
                  <w:divBdr>
                    <w:top w:val="none" w:sz="0" w:space="0" w:color="auto"/>
                    <w:left w:val="none" w:sz="0" w:space="0" w:color="auto"/>
                    <w:bottom w:val="none" w:sz="0" w:space="0" w:color="auto"/>
                    <w:right w:val="none" w:sz="0" w:space="0" w:color="auto"/>
                  </w:divBdr>
                  <w:divsChild>
                    <w:div w:id="1581014987">
                      <w:marLeft w:val="0"/>
                      <w:marRight w:val="0"/>
                      <w:marTop w:val="0"/>
                      <w:marBottom w:val="0"/>
                      <w:divBdr>
                        <w:top w:val="none" w:sz="0" w:space="0" w:color="auto"/>
                        <w:left w:val="none" w:sz="0" w:space="0" w:color="auto"/>
                        <w:bottom w:val="none" w:sz="0" w:space="0" w:color="auto"/>
                        <w:right w:val="none" w:sz="0" w:space="0" w:color="auto"/>
                      </w:divBdr>
                    </w:div>
                  </w:divsChild>
                </w:div>
                <w:div w:id="233973681">
                  <w:marLeft w:val="0"/>
                  <w:marRight w:val="0"/>
                  <w:marTop w:val="0"/>
                  <w:marBottom w:val="0"/>
                  <w:divBdr>
                    <w:top w:val="none" w:sz="0" w:space="0" w:color="auto"/>
                    <w:left w:val="none" w:sz="0" w:space="0" w:color="auto"/>
                    <w:bottom w:val="none" w:sz="0" w:space="0" w:color="auto"/>
                    <w:right w:val="none" w:sz="0" w:space="0" w:color="auto"/>
                  </w:divBdr>
                  <w:divsChild>
                    <w:div w:id="710688262">
                      <w:marLeft w:val="0"/>
                      <w:marRight w:val="0"/>
                      <w:marTop w:val="0"/>
                      <w:marBottom w:val="0"/>
                      <w:divBdr>
                        <w:top w:val="none" w:sz="0" w:space="0" w:color="auto"/>
                        <w:left w:val="none" w:sz="0" w:space="0" w:color="auto"/>
                        <w:bottom w:val="none" w:sz="0" w:space="0" w:color="auto"/>
                        <w:right w:val="none" w:sz="0" w:space="0" w:color="auto"/>
                      </w:divBdr>
                    </w:div>
                  </w:divsChild>
                </w:div>
                <w:div w:id="246572937">
                  <w:marLeft w:val="0"/>
                  <w:marRight w:val="0"/>
                  <w:marTop w:val="0"/>
                  <w:marBottom w:val="0"/>
                  <w:divBdr>
                    <w:top w:val="none" w:sz="0" w:space="0" w:color="auto"/>
                    <w:left w:val="none" w:sz="0" w:space="0" w:color="auto"/>
                    <w:bottom w:val="none" w:sz="0" w:space="0" w:color="auto"/>
                    <w:right w:val="none" w:sz="0" w:space="0" w:color="auto"/>
                  </w:divBdr>
                  <w:divsChild>
                    <w:div w:id="1331328819">
                      <w:marLeft w:val="0"/>
                      <w:marRight w:val="0"/>
                      <w:marTop w:val="0"/>
                      <w:marBottom w:val="0"/>
                      <w:divBdr>
                        <w:top w:val="none" w:sz="0" w:space="0" w:color="auto"/>
                        <w:left w:val="none" w:sz="0" w:space="0" w:color="auto"/>
                        <w:bottom w:val="none" w:sz="0" w:space="0" w:color="auto"/>
                        <w:right w:val="none" w:sz="0" w:space="0" w:color="auto"/>
                      </w:divBdr>
                    </w:div>
                  </w:divsChild>
                </w:div>
                <w:div w:id="388922678">
                  <w:marLeft w:val="0"/>
                  <w:marRight w:val="0"/>
                  <w:marTop w:val="0"/>
                  <w:marBottom w:val="0"/>
                  <w:divBdr>
                    <w:top w:val="none" w:sz="0" w:space="0" w:color="auto"/>
                    <w:left w:val="none" w:sz="0" w:space="0" w:color="auto"/>
                    <w:bottom w:val="none" w:sz="0" w:space="0" w:color="auto"/>
                    <w:right w:val="none" w:sz="0" w:space="0" w:color="auto"/>
                  </w:divBdr>
                  <w:divsChild>
                    <w:div w:id="2122147537">
                      <w:marLeft w:val="0"/>
                      <w:marRight w:val="0"/>
                      <w:marTop w:val="0"/>
                      <w:marBottom w:val="0"/>
                      <w:divBdr>
                        <w:top w:val="none" w:sz="0" w:space="0" w:color="auto"/>
                        <w:left w:val="none" w:sz="0" w:space="0" w:color="auto"/>
                        <w:bottom w:val="none" w:sz="0" w:space="0" w:color="auto"/>
                        <w:right w:val="none" w:sz="0" w:space="0" w:color="auto"/>
                      </w:divBdr>
                    </w:div>
                  </w:divsChild>
                </w:div>
                <w:div w:id="427896807">
                  <w:marLeft w:val="0"/>
                  <w:marRight w:val="0"/>
                  <w:marTop w:val="0"/>
                  <w:marBottom w:val="0"/>
                  <w:divBdr>
                    <w:top w:val="none" w:sz="0" w:space="0" w:color="auto"/>
                    <w:left w:val="none" w:sz="0" w:space="0" w:color="auto"/>
                    <w:bottom w:val="none" w:sz="0" w:space="0" w:color="auto"/>
                    <w:right w:val="none" w:sz="0" w:space="0" w:color="auto"/>
                  </w:divBdr>
                  <w:divsChild>
                    <w:div w:id="1720517212">
                      <w:marLeft w:val="0"/>
                      <w:marRight w:val="0"/>
                      <w:marTop w:val="0"/>
                      <w:marBottom w:val="0"/>
                      <w:divBdr>
                        <w:top w:val="none" w:sz="0" w:space="0" w:color="auto"/>
                        <w:left w:val="none" w:sz="0" w:space="0" w:color="auto"/>
                        <w:bottom w:val="none" w:sz="0" w:space="0" w:color="auto"/>
                        <w:right w:val="none" w:sz="0" w:space="0" w:color="auto"/>
                      </w:divBdr>
                    </w:div>
                  </w:divsChild>
                </w:div>
                <w:div w:id="541551386">
                  <w:marLeft w:val="0"/>
                  <w:marRight w:val="0"/>
                  <w:marTop w:val="0"/>
                  <w:marBottom w:val="0"/>
                  <w:divBdr>
                    <w:top w:val="none" w:sz="0" w:space="0" w:color="auto"/>
                    <w:left w:val="none" w:sz="0" w:space="0" w:color="auto"/>
                    <w:bottom w:val="none" w:sz="0" w:space="0" w:color="auto"/>
                    <w:right w:val="none" w:sz="0" w:space="0" w:color="auto"/>
                  </w:divBdr>
                  <w:divsChild>
                    <w:div w:id="1092361189">
                      <w:marLeft w:val="0"/>
                      <w:marRight w:val="0"/>
                      <w:marTop w:val="0"/>
                      <w:marBottom w:val="0"/>
                      <w:divBdr>
                        <w:top w:val="none" w:sz="0" w:space="0" w:color="auto"/>
                        <w:left w:val="none" w:sz="0" w:space="0" w:color="auto"/>
                        <w:bottom w:val="none" w:sz="0" w:space="0" w:color="auto"/>
                        <w:right w:val="none" w:sz="0" w:space="0" w:color="auto"/>
                      </w:divBdr>
                    </w:div>
                  </w:divsChild>
                </w:div>
                <w:div w:id="551160437">
                  <w:marLeft w:val="0"/>
                  <w:marRight w:val="0"/>
                  <w:marTop w:val="0"/>
                  <w:marBottom w:val="0"/>
                  <w:divBdr>
                    <w:top w:val="none" w:sz="0" w:space="0" w:color="auto"/>
                    <w:left w:val="none" w:sz="0" w:space="0" w:color="auto"/>
                    <w:bottom w:val="none" w:sz="0" w:space="0" w:color="auto"/>
                    <w:right w:val="none" w:sz="0" w:space="0" w:color="auto"/>
                  </w:divBdr>
                  <w:divsChild>
                    <w:div w:id="1647121760">
                      <w:marLeft w:val="0"/>
                      <w:marRight w:val="0"/>
                      <w:marTop w:val="0"/>
                      <w:marBottom w:val="0"/>
                      <w:divBdr>
                        <w:top w:val="none" w:sz="0" w:space="0" w:color="auto"/>
                        <w:left w:val="none" w:sz="0" w:space="0" w:color="auto"/>
                        <w:bottom w:val="none" w:sz="0" w:space="0" w:color="auto"/>
                        <w:right w:val="none" w:sz="0" w:space="0" w:color="auto"/>
                      </w:divBdr>
                    </w:div>
                  </w:divsChild>
                </w:div>
                <w:div w:id="572087985">
                  <w:marLeft w:val="0"/>
                  <w:marRight w:val="0"/>
                  <w:marTop w:val="0"/>
                  <w:marBottom w:val="0"/>
                  <w:divBdr>
                    <w:top w:val="none" w:sz="0" w:space="0" w:color="auto"/>
                    <w:left w:val="none" w:sz="0" w:space="0" w:color="auto"/>
                    <w:bottom w:val="none" w:sz="0" w:space="0" w:color="auto"/>
                    <w:right w:val="none" w:sz="0" w:space="0" w:color="auto"/>
                  </w:divBdr>
                  <w:divsChild>
                    <w:div w:id="1497846971">
                      <w:marLeft w:val="0"/>
                      <w:marRight w:val="0"/>
                      <w:marTop w:val="0"/>
                      <w:marBottom w:val="0"/>
                      <w:divBdr>
                        <w:top w:val="none" w:sz="0" w:space="0" w:color="auto"/>
                        <w:left w:val="none" w:sz="0" w:space="0" w:color="auto"/>
                        <w:bottom w:val="none" w:sz="0" w:space="0" w:color="auto"/>
                        <w:right w:val="none" w:sz="0" w:space="0" w:color="auto"/>
                      </w:divBdr>
                    </w:div>
                  </w:divsChild>
                </w:div>
                <w:div w:id="593512750">
                  <w:marLeft w:val="0"/>
                  <w:marRight w:val="0"/>
                  <w:marTop w:val="0"/>
                  <w:marBottom w:val="0"/>
                  <w:divBdr>
                    <w:top w:val="none" w:sz="0" w:space="0" w:color="auto"/>
                    <w:left w:val="none" w:sz="0" w:space="0" w:color="auto"/>
                    <w:bottom w:val="none" w:sz="0" w:space="0" w:color="auto"/>
                    <w:right w:val="none" w:sz="0" w:space="0" w:color="auto"/>
                  </w:divBdr>
                  <w:divsChild>
                    <w:div w:id="1972831727">
                      <w:marLeft w:val="0"/>
                      <w:marRight w:val="0"/>
                      <w:marTop w:val="0"/>
                      <w:marBottom w:val="0"/>
                      <w:divBdr>
                        <w:top w:val="none" w:sz="0" w:space="0" w:color="auto"/>
                        <w:left w:val="none" w:sz="0" w:space="0" w:color="auto"/>
                        <w:bottom w:val="none" w:sz="0" w:space="0" w:color="auto"/>
                        <w:right w:val="none" w:sz="0" w:space="0" w:color="auto"/>
                      </w:divBdr>
                    </w:div>
                  </w:divsChild>
                </w:div>
                <w:div w:id="664475396">
                  <w:marLeft w:val="0"/>
                  <w:marRight w:val="0"/>
                  <w:marTop w:val="0"/>
                  <w:marBottom w:val="0"/>
                  <w:divBdr>
                    <w:top w:val="none" w:sz="0" w:space="0" w:color="auto"/>
                    <w:left w:val="none" w:sz="0" w:space="0" w:color="auto"/>
                    <w:bottom w:val="none" w:sz="0" w:space="0" w:color="auto"/>
                    <w:right w:val="none" w:sz="0" w:space="0" w:color="auto"/>
                  </w:divBdr>
                  <w:divsChild>
                    <w:div w:id="885068595">
                      <w:marLeft w:val="0"/>
                      <w:marRight w:val="0"/>
                      <w:marTop w:val="0"/>
                      <w:marBottom w:val="0"/>
                      <w:divBdr>
                        <w:top w:val="none" w:sz="0" w:space="0" w:color="auto"/>
                        <w:left w:val="none" w:sz="0" w:space="0" w:color="auto"/>
                        <w:bottom w:val="none" w:sz="0" w:space="0" w:color="auto"/>
                        <w:right w:val="none" w:sz="0" w:space="0" w:color="auto"/>
                      </w:divBdr>
                    </w:div>
                  </w:divsChild>
                </w:div>
                <w:div w:id="705759392">
                  <w:marLeft w:val="0"/>
                  <w:marRight w:val="0"/>
                  <w:marTop w:val="0"/>
                  <w:marBottom w:val="0"/>
                  <w:divBdr>
                    <w:top w:val="none" w:sz="0" w:space="0" w:color="auto"/>
                    <w:left w:val="none" w:sz="0" w:space="0" w:color="auto"/>
                    <w:bottom w:val="none" w:sz="0" w:space="0" w:color="auto"/>
                    <w:right w:val="none" w:sz="0" w:space="0" w:color="auto"/>
                  </w:divBdr>
                  <w:divsChild>
                    <w:div w:id="709115249">
                      <w:marLeft w:val="0"/>
                      <w:marRight w:val="0"/>
                      <w:marTop w:val="0"/>
                      <w:marBottom w:val="0"/>
                      <w:divBdr>
                        <w:top w:val="none" w:sz="0" w:space="0" w:color="auto"/>
                        <w:left w:val="none" w:sz="0" w:space="0" w:color="auto"/>
                        <w:bottom w:val="none" w:sz="0" w:space="0" w:color="auto"/>
                        <w:right w:val="none" w:sz="0" w:space="0" w:color="auto"/>
                      </w:divBdr>
                    </w:div>
                  </w:divsChild>
                </w:div>
                <w:div w:id="731273271">
                  <w:marLeft w:val="0"/>
                  <w:marRight w:val="0"/>
                  <w:marTop w:val="0"/>
                  <w:marBottom w:val="0"/>
                  <w:divBdr>
                    <w:top w:val="none" w:sz="0" w:space="0" w:color="auto"/>
                    <w:left w:val="none" w:sz="0" w:space="0" w:color="auto"/>
                    <w:bottom w:val="none" w:sz="0" w:space="0" w:color="auto"/>
                    <w:right w:val="none" w:sz="0" w:space="0" w:color="auto"/>
                  </w:divBdr>
                  <w:divsChild>
                    <w:div w:id="1965109926">
                      <w:marLeft w:val="0"/>
                      <w:marRight w:val="0"/>
                      <w:marTop w:val="0"/>
                      <w:marBottom w:val="0"/>
                      <w:divBdr>
                        <w:top w:val="none" w:sz="0" w:space="0" w:color="auto"/>
                        <w:left w:val="none" w:sz="0" w:space="0" w:color="auto"/>
                        <w:bottom w:val="none" w:sz="0" w:space="0" w:color="auto"/>
                        <w:right w:val="none" w:sz="0" w:space="0" w:color="auto"/>
                      </w:divBdr>
                    </w:div>
                  </w:divsChild>
                </w:div>
                <w:div w:id="753282792">
                  <w:marLeft w:val="0"/>
                  <w:marRight w:val="0"/>
                  <w:marTop w:val="0"/>
                  <w:marBottom w:val="0"/>
                  <w:divBdr>
                    <w:top w:val="none" w:sz="0" w:space="0" w:color="auto"/>
                    <w:left w:val="none" w:sz="0" w:space="0" w:color="auto"/>
                    <w:bottom w:val="none" w:sz="0" w:space="0" w:color="auto"/>
                    <w:right w:val="none" w:sz="0" w:space="0" w:color="auto"/>
                  </w:divBdr>
                  <w:divsChild>
                    <w:div w:id="593172913">
                      <w:marLeft w:val="0"/>
                      <w:marRight w:val="0"/>
                      <w:marTop w:val="0"/>
                      <w:marBottom w:val="0"/>
                      <w:divBdr>
                        <w:top w:val="none" w:sz="0" w:space="0" w:color="auto"/>
                        <w:left w:val="none" w:sz="0" w:space="0" w:color="auto"/>
                        <w:bottom w:val="none" w:sz="0" w:space="0" w:color="auto"/>
                        <w:right w:val="none" w:sz="0" w:space="0" w:color="auto"/>
                      </w:divBdr>
                    </w:div>
                  </w:divsChild>
                </w:div>
                <w:div w:id="760685296">
                  <w:marLeft w:val="0"/>
                  <w:marRight w:val="0"/>
                  <w:marTop w:val="0"/>
                  <w:marBottom w:val="0"/>
                  <w:divBdr>
                    <w:top w:val="none" w:sz="0" w:space="0" w:color="auto"/>
                    <w:left w:val="none" w:sz="0" w:space="0" w:color="auto"/>
                    <w:bottom w:val="none" w:sz="0" w:space="0" w:color="auto"/>
                    <w:right w:val="none" w:sz="0" w:space="0" w:color="auto"/>
                  </w:divBdr>
                  <w:divsChild>
                    <w:div w:id="496842944">
                      <w:marLeft w:val="0"/>
                      <w:marRight w:val="0"/>
                      <w:marTop w:val="0"/>
                      <w:marBottom w:val="0"/>
                      <w:divBdr>
                        <w:top w:val="none" w:sz="0" w:space="0" w:color="auto"/>
                        <w:left w:val="none" w:sz="0" w:space="0" w:color="auto"/>
                        <w:bottom w:val="none" w:sz="0" w:space="0" w:color="auto"/>
                        <w:right w:val="none" w:sz="0" w:space="0" w:color="auto"/>
                      </w:divBdr>
                    </w:div>
                  </w:divsChild>
                </w:div>
                <w:div w:id="786852014">
                  <w:marLeft w:val="0"/>
                  <w:marRight w:val="0"/>
                  <w:marTop w:val="0"/>
                  <w:marBottom w:val="0"/>
                  <w:divBdr>
                    <w:top w:val="none" w:sz="0" w:space="0" w:color="auto"/>
                    <w:left w:val="none" w:sz="0" w:space="0" w:color="auto"/>
                    <w:bottom w:val="none" w:sz="0" w:space="0" w:color="auto"/>
                    <w:right w:val="none" w:sz="0" w:space="0" w:color="auto"/>
                  </w:divBdr>
                  <w:divsChild>
                    <w:div w:id="978073445">
                      <w:marLeft w:val="0"/>
                      <w:marRight w:val="0"/>
                      <w:marTop w:val="0"/>
                      <w:marBottom w:val="0"/>
                      <w:divBdr>
                        <w:top w:val="none" w:sz="0" w:space="0" w:color="auto"/>
                        <w:left w:val="none" w:sz="0" w:space="0" w:color="auto"/>
                        <w:bottom w:val="none" w:sz="0" w:space="0" w:color="auto"/>
                        <w:right w:val="none" w:sz="0" w:space="0" w:color="auto"/>
                      </w:divBdr>
                    </w:div>
                  </w:divsChild>
                </w:div>
                <w:div w:id="831067444">
                  <w:marLeft w:val="0"/>
                  <w:marRight w:val="0"/>
                  <w:marTop w:val="0"/>
                  <w:marBottom w:val="0"/>
                  <w:divBdr>
                    <w:top w:val="none" w:sz="0" w:space="0" w:color="auto"/>
                    <w:left w:val="none" w:sz="0" w:space="0" w:color="auto"/>
                    <w:bottom w:val="none" w:sz="0" w:space="0" w:color="auto"/>
                    <w:right w:val="none" w:sz="0" w:space="0" w:color="auto"/>
                  </w:divBdr>
                  <w:divsChild>
                    <w:div w:id="3216767">
                      <w:marLeft w:val="0"/>
                      <w:marRight w:val="0"/>
                      <w:marTop w:val="0"/>
                      <w:marBottom w:val="0"/>
                      <w:divBdr>
                        <w:top w:val="none" w:sz="0" w:space="0" w:color="auto"/>
                        <w:left w:val="none" w:sz="0" w:space="0" w:color="auto"/>
                        <w:bottom w:val="none" w:sz="0" w:space="0" w:color="auto"/>
                        <w:right w:val="none" w:sz="0" w:space="0" w:color="auto"/>
                      </w:divBdr>
                    </w:div>
                  </w:divsChild>
                </w:div>
                <w:div w:id="841118334">
                  <w:marLeft w:val="0"/>
                  <w:marRight w:val="0"/>
                  <w:marTop w:val="0"/>
                  <w:marBottom w:val="0"/>
                  <w:divBdr>
                    <w:top w:val="none" w:sz="0" w:space="0" w:color="auto"/>
                    <w:left w:val="none" w:sz="0" w:space="0" w:color="auto"/>
                    <w:bottom w:val="none" w:sz="0" w:space="0" w:color="auto"/>
                    <w:right w:val="none" w:sz="0" w:space="0" w:color="auto"/>
                  </w:divBdr>
                  <w:divsChild>
                    <w:div w:id="1389917917">
                      <w:marLeft w:val="0"/>
                      <w:marRight w:val="0"/>
                      <w:marTop w:val="0"/>
                      <w:marBottom w:val="0"/>
                      <w:divBdr>
                        <w:top w:val="none" w:sz="0" w:space="0" w:color="auto"/>
                        <w:left w:val="none" w:sz="0" w:space="0" w:color="auto"/>
                        <w:bottom w:val="none" w:sz="0" w:space="0" w:color="auto"/>
                        <w:right w:val="none" w:sz="0" w:space="0" w:color="auto"/>
                      </w:divBdr>
                    </w:div>
                  </w:divsChild>
                </w:div>
                <w:div w:id="894122651">
                  <w:marLeft w:val="0"/>
                  <w:marRight w:val="0"/>
                  <w:marTop w:val="0"/>
                  <w:marBottom w:val="0"/>
                  <w:divBdr>
                    <w:top w:val="none" w:sz="0" w:space="0" w:color="auto"/>
                    <w:left w:val="none" w:sz="0" w:space="0" w:color="auto"/>
                    <w:bottom w:val="none" w:sz="0" w:space="0" w:color="auto"/>
                    <w:right w:val="none" w:sz="0" w:space="0" w:color="auto"/>
                  </w:divBdr>
                  <w:divsChild>
                    <w:div w:id="2018120146">
                      <w:marLeft w:val="0"/>
                      <w:marRight w:val="0"/>
                      <w:marTop w:val="0"/>
                      <w:marBottom w:val="0"/>
                      <w:divBdr>
                        <w:top w:val="none" w:sz="0" w:space="0" w:color="auto"/>
                        <w:left w:val="none" w:sz="0" w:space="0" w:color="auto"/>
                        <w:bottom w:val="none" w:sz="0" w:space="0" w:color="auto"/>
                        <w:right w:val="none" w:sz="0" w:space="0" w:color="auto"/>
                      </w:divBdr>
                    </w:div>
                  </w:divsChild>
                </w:div>
                <w:div w:id="914438906">
                  <w:marLeft w:val="0"/>
                  <w:marRight w:val="0"/>
                  <w:marTop w:val="0"/>
                  <w:marBottom w:val="0"/>
                  <w:divBdr>
                    <w:top w:val="none" w:sz="0" w:space="0" w:color="auto"/>
                    <w:left w:val="none" w:sz="0" w:space="0" w:color="auto"/>
                    <w:bottom w:val="none" w:sz="0" w:space="0" w:color="auto"/>
                    <w:right w:val="none" w:sz="0" w:space="0" w:color="auto"/>
                  </w:divBdr>
                  <w:divsChild>
                    <w:div w:id="2147046467">
                      <w:marLeft w:val="0"/>
                      <w:marRight w:val="0"/>
                      <w:marTop w:val="0"/>
                      <w:marBottom w:val="0"/>
                      <w:divBdr>
                        <w:top w:val="none" w:sz="0" w:space="0" w:color="auto"/>
                        <w:left w:val="none" w:sz="0" w:space="0" w:color="auto"/>
                        <w:bottom w:val="none" w:sz="0" w:space="0" w:color="auto"/>
                        <w:right w:val="none" w:sz="0" w:space="0" w:color="auto"/>
                      </w:divBdr>
                    </w:div>
                  </w:divsChild>
                </w:div>
                <w:div w:id="917591864">
                  <w:marLeft w:val="0"/>
                  <w:marRight w:val="0"/>
                  <w:marTop w:val="0"/>
                  <w:marBottom w:val="0"/>
                  <w:divBdr>
                    <w:top w:val="none" w:sz="0" w:space="0" w:color="auto"/>
                    <w:left w:val="none" w:sz="0" w:space="0" w:color="auto"/>
                    <w:bottom w:val="none" w:sz="0" w:space="0" w:color="auto"/>
                    <w:right w:val="none" w:sz="0" w:space="0" w:color="auto"/>
                  </w:divBdr>
                  <w:divsChild>
                    <w:div w:id="944845982">
                      <w:marLeft w:val="0"/>
                      <w:marRight w:val="0"/>
                      <w:marTop w:val="0"/>
                      <w:marBottom w:val="0"/>
                      <w:divBdr>
                        <w:top w:val="none" w:sz="0" w:space="0" w:color="auto"/>
                        <w:left w:val="none" w:sz="0" w:space="0" w:color="auto"/>
                        <w:bottom w:val="none" w:sz="0" w:space="0" w:color="auto"/>
                        <w:right w:val="none" w:sz="0" w:space="0" w:color="auto"/>
                      </w:divBdr>
                    </w:div>
                  </w:divsChild>
                </w:div>
                <w:div w:id="991525662">
                  <w:marLeft w:val="0"/>
                  <w:marRight w:val="0"/>
                  <w:marTop w:val="0"/>
                  <w:marBottom w:val="0"/>
                  <w:divBdr>
                    <w:top w:val="none" w:sz="0" w:space="0" w:color="auto"/>
                    <w:left w:val="none" w:sz="0" w:space="0" w:color="auto"/>
                    <w:bottom w:val="none" w:sz="0" w:space="0" w:color="auto"/>
                    <w:right w:val="none" w:sz="0" w:space="0" w:color="auto"/>
                  </w:divBdr>
                  <w:divsChild>
                    <w:div w:id="422579199">
                      <w:marLeft w:val="0"/>
                      <w:marRight w:val="0"/>
                      <w:marTop w:val="0"/>
                      <w:marBottom w:val="0"/>
                      <w:divBdr>
                        <w:top w:val="none" w:sz="0" w:space="0" w:color="auto"/>
                        <w:left w:val="none" w:sz="0" w:space="0" w:color="auto"/>
                        <w:bottom w:val="none" w:sz="0" w:space="0" w:color="auto"/>
                        <w:right w:val="none" w:sz="0" w:space="0" w:color="auto"/>
                      </w:divBdr>
                    </w:div>
                  </w:divsChild>
                </w:div>
                <w:div w:id="1027289610">
                  <w:marLeft w:val="0"/>
                  <w:marRight w:val="0"/>
                  <w:marTop w:val="0"/>
                  <w:marBottom w:val="0"/>
                  <w:divBdr>
                    <w:top w:val="none" w:sz="0" w:space="0" w:color="auto"/>
                    <w:left w:val="none" w:sz="0" w:space="0" w:color="auto"/>
                    <w:bottom w:val="none" w:sz="0" w:space="0" w:color="auto"/>
                    <w:right w:val="none" w:sz="0" w:space="0" w:color="auto"/>
                  </w:divBdr>
                  <w:divsChild>
                    <w:div w:id="2062434700">
                      <w:marLeft w:val="0"/>
                      <w:marRight w:val="0"/>
                      <w:marTop w:val="0"/>
                      <w:marBottom w:val="0"/>
                      <w:divBdr>
                        <w:top w:val="none" w:sz="0" w:space="0" w:color="auto"/>
                        <w:left w:val="none" w:sz="0" w:space="0" w:color="auto"/>
                        <w:bottom w:val="none" w:sz="0" w:space="0" w:color="auto"/>
                        <w:right w:val="none" w:sz="0" w:space="0" w:color="auto"/>
                      </w:divBdr>
                    </w:div>
                  </w:divsChild>
                </w:div>
                <w:div w:id="1028944660">
                  <w:marLeft w:val="0"/>
                  <w:marRight w:val="0"/>
                  <w:marTop w:val="0"/>
                  <w:marBottom w:val="0"/>
                  <w:divBdr>
                    <w:top w:val="none" w:sz="0" w:space="0" w:color="auto"/>
                    <w:left w:val="none" w:sz="0" w:space="0" w:color="auto"/>
                    <w:bottom w:val="none" w:sz="0" w:space="0" w:color="auto"/>
                    <w:right w:val="none" w:sz="0" w:space="0" w:color="auto"/>
                  </w:divBdr>
                  <w:divsChild>
                    <w:div w:id="706610088">
                      <w:marLeft w:val="0"/>
                      <w:marRight w:val="0"/>
                      <w:marTop w:val="0"/>
                      <w:marBottom w:val="0"/>
                      <w:divBdr>
                        <w:top w:val="none" w:sz="0" w:space="0" w:color="auto"/>
                        <w:left w:val="none" w:sz="0" w:space="0" w:color="auto"/>
                        <w:bottom w:val="none" w:sz="0" w:space="0" w:color="auto"/>
                        <w:right w:val="none" w:sz="0" w:space="0" w:color="auto"/>
                      </w:divBdr>
                    </w:div>
                  </w:divsChild>
                </w:div>
                <w:div w:id="1074400518">
                  <w:marLeft w:val="0"/>
                  <w:marRight w:val="0"/>
                  <w:marTop w:val="0"/>
                  <w:marBottom w:val="0"/>
                  <w:divBdr>
                    <w:top w:val="none" w:sz="0" w:space="0" w:color="auto"/>
                    <w:left w:val="none" w:sz="0" w:space="0" w:color="auto"/>
                    <w:bottom w:val="none" w:sz="0" w:space="0" w:color="auto"/>
                    <w:right w:val="none" w:sz="0" w:space="0" w:color="auto"/>
                  </w:divBdr>
                  <w:divsChild>
                    <w:div w:id="704326731">
                      <w:marLeft w:val="0"/>
                      <w:marRight w:val="0"/>
                      <w:marTop w:val="0"/>
                      <w:marBottom w:val="0"/>
                      <w:divBdr>
                        <w:top w:val="none" w:sz="0" w:space="0" w:color="auto"/>
                        <w:left w:val="none" w:sz="0" w:space="0" w:color="auto"/>
                        <w:bottom w:val="none" w:sz="0" w:space="0" w:color="auto"/>
                        <w:right w:val="none" w:sz="0" w:space="0" w:color="auto"/>
                      </w:divBdr>
                    </w:div>
                  </w:divsChild>
                </w:div>
                <w:div w:id="1103189320">
                  <w:marLeft w:val="0"/>
                  <w:marRight w:val="0"/>
                  <w:marTop w:val="0"/>
                  <w:marBottom w:val="0"/>
                  <w:divBdr>
                    <w:top w:val="none" w:sz="0" w:space="0" w:color="auto"/>
                    <w:left w:val="none" w:sz="0" w:space="0" w:color="auto"/>
                    <w:bottom w:val="none" w:sz="0" w:space="0" w:color="auto"/>
                    <w:right w:val="none" w:sz="0" w:space="0" w:color="auto"/>
                  </w:divBdr>
                  <w:divsChild>
                    <w:div w:id="1912275690">
                      <w:marLeft w:val="0"/>
                      <w:marRight w:val="0"/>
                      <w:marTop w:val="0"/>
                      <w:marBottom w:val="0"/>
                      <w:divBdr>
                        <w:top w:val="none" w:sz="0" w:space="0" w:color="auto"/>
                        <w:left w:val="none" w:sz="0" w:space="0" w:color="auto"/>
                        <w:bottom w:val="none" w:sz="0" w:space="0" w:color="auto"/>
                        <w:right w:val="none" w:sz="0" w:space="0" w:color="auto"/>
                      </w:divBdr>
                    </w:div>
                  </w:divsChild>
                </w:div>
                <w:div w:id="1188329142">
                  <w:marLeft w:val="0"/>
                  <w:marRight w:val="0"/>
                  <w:marTop w:val="0"/>
                  <w:marBottom w:val="0"/>
                  <w:divBdr>
                    <w:top w:val="none" w:sz="0" w:space="0" w:color="auto"/>
                    <w:left w:val="none" w:sz="0" w:space="0" w:color="auto"/>
                    <w:bottom w:val="none" w:sz="0" w:space="0" w:color="auto"/>
                    <w:right w:val="none" w:sz="0" w:space="0" w:color="auto"/>
                  </w:divBdr>
                  <w:divsChild>
                    <w:div w:id="2089887098">
                      <w:marLeft w:val="0"/>
                      <w:marRight w:val="0"/>
                      <w:marTop w:val="0"/>
                      <w:marBottom w:val="0"/>
                      <w:divBdr>
                        <w:top w:val="none" w:sz="0" w:space="0" w:color="auto"/>
                        <w:left w:val="none" w:sz="0" w:space="0" w:color="auto"/>
                        <w:bottom w:val="none" w:sz="0" w:space="0" w:color="auto"/>
                        <w:right w:val="none" w:sz="0" w:space="0" w:color="auto"/>
                      </w:divBdr>
                    </w:div>
                  </w:divsChild>
                </w:div>
                <w:div w:id="1214923910">
                  <w:marLeft w:val="0"/>
                  <w:marRight w:val="0"/>
                  <w:marTop w:val="0"/>
                  <w:marBottom w:val="0"/>
                  <w:divBdr>
                    <w:top w:val="none" w:sz="0" w:space="0" w:color="auto"/>
                    <w:left w:val="none" w:sz="0" w:space="0" w:color="auto"/>
                    <w:bottom w:val="none" w:sz="0" w:space="0" w:color="auto"/>
                    <w:right w:val="none" w:sz="0" w:space="0" w:color="auto"/>
                  </w:divBdr>
                  <w:divsChild>
                    <w:div w:id="280571699">
                      <w:marLeft w:val="0"/>
                      <w:marRight w:val="0"/>
                      <w:marTop w:val="0"/>
                      <w:marBottom w:val="0"/>
                      <w:divBdr>
                        <w:top w:val="none" w:sz="0" w:space="0" w:color="auto"/>
                        <w:left w:val="none" w:sz="0" w:space="0" w:color="auto"/>
                        <w:bottom w:val="none" w:sz="0" w:space="0" w:color="auto"/>
                        <w:right w:val="none" w:sz="0" w:space="0" w:color="auto"/>
                      </w:divBdr>
                    </w:div>
                  </w:divsChild>
                </w:div>
                <w:div w:id="1237475926">
                  <w:marLeft w:val="0"/>
                  <w:marRight w:val="0"/>
                  <w:marTop w:val="0"/>
                  <w:marBottom w:val="0"/>
                  <w:divBdr>
                    <w:top w:val="none" w:sz="0" w:space="0" w:color="auto"/>
                    <w:left w:val="none" w:sz="0" w:space="0" w:color="auto"/>
                    <w:bottom w:val="none" w:sz="0" w:space="0" w:color="auto"/>
                    <w:right w:val="none" w:sz="0" w:space="0" w:color="auto"/>
                  </w:divBdr>
                  <w:divsChild>
                    <w:div w:id="842402208">
                      <w:marLeft w:val="0"/>
                      <w:marRight w:val="0"/>
                      <w:marTop w:val="0"/>
                      <w:marBottom w:val="0"/>
                      <w:divBdr>
                        <w:top w:val="none" w:sz="0" w:space="0" w:color="auto"/>
                        <w:left w:val="none" w:sz="0" w:space="0" w:color="auto"/>
                        <w:bottom w:val="none" w:sz="0" w:space="0" w:color="auto"/>
                        <w:right w:val="none" w:sz="0" w:space="0" w:color="auto"/>
                      </w:divBdr>
                    </w:div>
                  </w:divsChild>
                </w:div>
                <w:div w:id="1259561644">
                  <w:marLeft w:val="0"/>
                  <w:marRight w:val="0"/>
                  <w:marTop w:val="0"/>
                  <w:marBottom w:val="0"/>
                  <w:divBdr>
                    <w:top w:val="none" w:sz="0" w:space="0" w:color="auto"/>
                    <w:left w:val="none" w:sz="0" w:space="0" w:color="auto"/>
                    <w:bottom w:val="none" w:sz="0" w:space="0" w:color="auto"/>
                    <w:right w:val="none" w:sz="0" w:space="0" w:color="auto"/>
                  </w:divBdr>
                  <w:divsChild>
                    <w:div w:id="728069924">
                      <w:marLeft w:val="0"/>
                      <w:marRight w:val="0"/>
                      <w:marTop w:val="0"/>
                      <w:marBottom w:val="0"/>
                      <w:divBdr>
                        <w:top w:val="none" w:sz="0" w:space="0" w:color="auto"/>
                        <w:left w:val="none" w:sz="0" w:space="0" w:color="auto"/>
                        <w:bottom w:val="none" w:sz="0" w:space="0" w:color="auto"/>
                        <w:right w:val="none" w:sz="0" w:space="0" w:color="auto"/>
                      </w:divBdr>
                    </w:div>
                  </w:divsChild>
                </w:div>
                <w:div w:id="1270357938">
                  <w:marLeft w:val="0"/>
                  <w:marRight w:val="0"/>
                  <w:marTop w:val="0"/>
                  <w:marBottom w:val="0"/>
                  <w:divBdr>
                    <w:top w:val="none" w:sz="0" w:space="0" w:color="auto"/>
                    <w:left w:val="none" w:sz="0" w:space="0" w:color="auto"/>
                    <w:bottom w:val="none" w:sz="0" w:space="0" w:color="auto"/>
                    <w:right w:val="none" w:sz="0" w:space="0" w:color="auto"/>
                  </w:divBdr>
                  <w:divsChild>
                    <w:div w:id="633293337">
                      <w:marLeft w:val="0"/>
                      <w:marRight w:val="0"/>
                      <w:marTop w:val="0"/>
                      <w:marBottom w:val="0"/>
                      <w:divBdr>
                        <w:top w:val="none" w:sz="0" w:space="0" w:color="auto"/>
                        <w:left w:val="none" w:sz="0" w:space="0" w:color="auto"/>
                        <w:bottom w:val="none" w:sz="0" w:space="0" w:color="auto"/>
                        <w:right w:val="none" w:sz="0" w:space="0" w:color="auto"/>
                      </w:divBdr>
                    </w:div>
                  </w:divsChild>
                </w:div>
                <w:div w:id="1270744708">
                  <w:marLeft w:val="0"/>
                  <w:marRight w:val="0"/>
                  <w:marTop w:val="0"/>
                  <w:marBottom w:val="0"/>
                  <w:divBdr>
                    <w:top w:val="none" w:sz="0" w:space="0" w:color="auto"/>
                    <w:left w:val="none" w:sz="0" w:space="0" w:color="auto"/>
                    <w:bottom w:val="none" w:sz="0" w:space="0" w:color="auto"/>
                    <w:right w:val="none" w:sz="0" w:space="0" w:color="auto"/>
                  </w:divBdr>
                  <w:divsChild>
                    <w:div w:id="964504194">
                      <w:marLeft w:val="0"/>
                      <w:marRight w:val="0"/>
                      <w:marTop w:val="0"/>
                      <w:marBottom w:val="0"/>
                      <w:divBdr>
                        <w:top w:val="none" w:sz="0" w:space="0" w:color="auto"/>
                        <w:left w:val="none" w:sz="0" w:space="0" w:color="auto"/>
                        <w:bottom w:val="none" w:sz="0" w:space="0" w:color="auto"/>
                        <w:right w:val="none" w:sz="0" w:space="0" w:color="auto"/>
                      </w:divBdr>
                    </w:div>
                  </w:divsChild>
                </w:div>
                <w:div w:id="1290821146">
                  <w:marLeft w:val="0"/>
                  <w:marRight w:val="0"/>
                  <w:marTop w:val="0"/>
                  <w:marBottom w:val="0"/>
                  <w:divBdr>
                    <w:top w:val="none" w:sz="0" w:space="0" w:color="auto"/>
                    <w:left w:val="none" w:sz="0" w:space="0" w:color="auto"/>
                    <w:bottom w:val="none" w:sz="0" w:space="0" w:color="auto"/>
                    <w:right w:val="none" w:sz="0" w:space="0" w:color="auto"/>
                  </w:divBdr>
                  <w:divsChild>
                    <w:div w:id="743724877">
                      <w:marLeft w:val="0"/>
                      <w:marRight w:val="0"/>
                      <w:marTop w:val="0"/>
                      <w:marBottom w:val="0"/>
                      <w:divBdr>
                        <w:top w:val="none" w:sz="0" w:space="0" w:color="auto"/>
                        <w:left w:val="none" w:sz="0" w:space="0" w:color="auto"/>
                        <w:bottom w:val="none" w:sz="0" w:space="0" w:color="auto"/>
                        <w:right w:val="none" w:sz="0" w:space="0" w:color="auto"/>
                      </w:divBdr>
                    </w:div>
                  </w:divsChild>
                </w:div>
                <w:div w:id="1364137006">
                  <w:marLeft w:val="0"/>
                  <w:marRight w:val="0"/>
                  <w:marTop w:val="0"/>
                  <w:marBottom w:val="0"/>
                  <w:divBdr>
                    <w:top w:val="none" w:sz="0" w:space="0" w:color="auto"/>
                    <w:left w:val="none" w:sz="0" w:space="0" w:color="auto"/>
                    <w:bottom w:val="none" w:sz="0" w:space="0" w:color="auto"/>
                    <w:right w:val="none" w:sz="0" w:space="0" w:color="auto"/>
                  </w:divBdr>
                  <w:divsChild>
                    <w:div w:id="597786074">
                      <w:marLeft w:val="0"/>
                      <w:marRight w:val="0"/>
                      <w:marTop w:val="0"/>
                      <w:marBottom w:val="0"/>
                      <w:divBdr>
                        <w:top w:val="none" w:sz="0" w:space="0" w:color="auto"/>
                        <w:left w:val="none" w:sz="0" w:space="0" w:color="auto"/>
                        <w:bottom w:val="none" w:sz="0" w:space="0" w:color="auto"/>
                        <w:right w:val="none" w:sz="0" w:space="0" w:color="auto"/>
                      </w:divBdr>
                    </w:div>
                  </w:divsChild>
                </w:div>
                <w:div w:id="1364407092">
                  <w:marLeft w:val="0"/>
                  <w:marRight w:val="0"/>
                  <w:marTop w:val="0"/>
                  <w:marBottom w:val="0"/>
                  <w:divBdr>
                    <w:top w:val="none" w:sz="0" w:space="0" w:color="auto"/>
                    <w:left w:val="none" w:sz="0" w:space="0" w:color="auto"/>
                    <w:bottom w:val="none" w:sz="0" w:space="0" w:color="auto"/>
                    <w:right w:val="none" w:sz="0" w:space="0" w:color="auto"/>
                  </w:divBdr>
                  <w:divsChild>
                    <w:div w:id="708187366">
                      <w:marLeft w:val="0"/>
                      <w:marRight w:val="0"/>
                      <w:marTop w:val="0"/>
                      <w:marBottom w:val="0"/>
                      <w:divBdr>
                        <w:top w:val="none" w:sz="0" w:space="0" w:color="auto"/>
                        <w:left w:val="none" w:sz="0" w:space="0" w:color="auto"/>
                        <w:bottom w:val="none" w:sz="0" w:space="0" w:color="auto"/>
                        <w:right w:val="none" w:sz="0" w:space="0" w:color="auto"/>
                      </w:divBdr>
                    </w:div>
                  </w:divsChild>
                </w:div>
                <w:div w:id="1380129555">
                  <w:marLeft w:val="0"/>
                  <w:marRight w:val="0"/>
                  <w:marTop w:val="0"/>
                  <w:marBottom w:val="0"/>
                  <w:divBdr>
                    <w:top w:val="none" w:sz="0" w:space="0" w:color="auto"/>
                    <w:left w:val="none" w:sz="0" w:space="0" w:color="auto"/>
                    <w:bottom w:val="none" w:sz="0" w:space="0" w:color="auto"/>
                    <w:right w:val="none" w:sz="0" w:space="0" w:color="auto"/>
                  </w:divBdr>
                  <w:divsChild>
                    <w:div w:id="527764002">
                      <w:marLeft w:val="0"/>
                      <w:marRight w:val="0"/>
                      <w:marTop w:val="0"/>
                      <w:marBottom w:val="0"/>
                      <w:divBdr>
                        <w:top w:val="none" w:sz="0" w:space="0" w:color="auto"/>
                        <w:left w:val="none" w:sz="0" w:space="0" w:color="auto"/>
                        <w:bottom w:val="none" w:sz="0" w:space="0" w:color="auto"/>
                        <w:right w:val="none" w:sz="0" w:space="0" w:color="auto"/>
                      </w:divBdr>
                    </w:div>
                  </w:divsChild>
                </w:div>
                <w:div w:id="1423988234">
                  <w:marLeft w:val="0"/>
                  <w:marRight w:val="0"/>
                  <w:marTop w:val="0"/>
                  <w:marBottom w:val="0"/>
                  <w:divBdr>
                    <w:top w:val="none" w:sz="0" w:space="0" w:color="auto"/>
                    <w:left w:val="none" w:sz="0" w:space="0" w:color="auto"/>
                    <w:bottom w:val="none" w:sz="0" w:space="0" w:color="auto"/>
                    <w:right w:val="none" w:sz="0" w:space="0" w:color="auto"/>
                  </w:divBdr>
                  <w:divsChild>
                    <w:div w:id="349070722">
                      <w:marLeft w:val="0"/>
                      <w:marRight w:val="0"/>
                      <w:marTop w:val="0"/>
                      <w:marBottom w:val="0"/>
                      <w:divBdr>
                        <w:top w:val="none" w:sz="0" w:space="0" w:color="auto"/>
                        <w:left w:val="none" w:sz="0" w:space="0" w:color="auto"/>
                        <w:bottom w:val="none" w:sz="0" w:space="0" w:color="auto"/>
                        <w:right w:val="none" w:sz="0" w:space="0" w:color="auto"/>
                      </w:divBdr>
                    </w:div>
                  </w:divsChild>
                </w:div>
                <w:div w:id="1465541997">
                  <w:marLeft w:val="0"/>
                  <w:marRight w:val="0"/>
                  <w:marTop w:val="0"/>
                  <w:marBottom w:val="0"/>
                  <w:divBdr>
                    <w:top w:val="none" w:sz="0" w:space="0" w:color="auto"/>
                    <w:left w:val="none" w:sz="0" w:space="0" w:color="auto"/>
                    <w:bottom w:val="none" w:sz="0" w:space="0" w:color="auto"/>
                    <w:right w:val="none" w:sz="0" w:space="0" w:color="auto"/>
                  </w:divBdr>
                  <w:divsChild>
                    <w:div w:id="252512933">
                      <w:marLeft w:val="0"/>
                      <w:marRight w:val="0"/>
                      <w:marTop w:val="0"/>
                      <w:marBottom w:val="0"/>
                      <w:divBdr>
                        <w:top w:val="none" w:sz="0" w:space="0" w:color="auto"/>
                        <w:left w:val="none" w:sz="0" w:space="0" w:color="auto"/>
                        <w:bottom w:val="none" w:sz="0" w:space="0" w:color="auto"/>
                        <w:right w:val="none" w:sz="0" w:space="0" w:color="auto"/>
                      </w:divBdr>
                    </w:div>
                  </w:divsChild>
                </w:div>
                <w:div w:id="1466117378">
                  <w:marLeft w:val="0"/>
                  <w:marRight w:val="0"/>
                  <w:marTop w:val="0"/>
                  <w:marBottom w:val="0"/>
                  <w:divBdr>
                    <w:top w:val="none" w:sz="0" w:space="0" w:color="auto"/>
                    <w:left w:val="none" w:sz="0" w:space="0" w:color="auto"/>
                    <w:bottom w:val="none" w:sz="0" w:space="0" w:color="auto"/>
                    <w:right w:val="none" w:sz="0" w:space="0" w:color="auto"/>
                  </w:divBdr>
                  <w:divsChild>
                    <w:div w:id="613634663">
                      <w:marLeft w:val="0"/>
                      <w:marRight w:val="0"/>
                      <w:marTop w:val="0"/>
                      <w:marBottom w:val="0"/>
                      <w:divBdr>
                        <w:top w:val="none" w:sz="0" w:space="0" w:color="auto"/>
                        <w:left w:val="none" w:sz="0" w:space="0" w:color="auto"/>
                        <w:bottom w:val="none" w:sz="0" w:space="0" w:color="auto"/>
                        <w:right w:val="none" w:sz="0" w:space="0" w:color="auto"/>
                      </w:divBdr>
                    </w:div>
                  </w:divsChild>
                </w:div>
                <w:div w:id="1516768317">
                  <w:marLeft w:val="0"/>
                  <w:marRight w:val="0"/>
                  <w:marTop w:val="0"/>
                  <w:marBottom w:val="0"/>
                  <w:divBdr>
                    <w:top w:val="none" w:sz="0" w:space="0" w:color="auto"/>
                    <w:left w:val="none" w:sz="0" w:space="0" w:color="auto"/>
                    <w:bottom w:val="none" w:sz="0" w:space="0" w:color="auto"/>
                    <w:right w:val="none" w:sz="0" w:space="0" w:color="auto"/>
                  </w:divBdr>
                  <w:divsChild>
                    <w:div w:id="2065829364">
                      <w:marLeft w:val="0"/>
                      <w:marRight w:val="0"/>
                      <w:marTop w:val="0"/>
                      <w:marBottom w:val="0"/>
                      <w:divBdr>
                        <w:top w:val="none" w:sz="0" w:space="0" w:color="auto"/>
                        <w:left w:val="none" w:sz="0" w:space="0" w:color="auto"/>
                        <w:bottom w:val="none" w:sz="0" w:space="0" w:color="auto"/>
                        <w:right w:val="none" w:sz="0" w:space="0" w:color="auto"/>
                      </w:divBdr>
                    </w:div>
                  </w:divsChild>
                </w:div>
                <w:div w:id="1555392212">
                  <w:marLeft w:val="0"/>
                  <w:marRight w:val="0"/>
                  <w:marTop w:val="0"/>
                  <w:marBottom w:val="0"/>
                  <w:divBdr>
                    <w:top w:val="none" w:sz="0" w:space="0" w:color="auto"/>
                    <w:left w:val="none" w:sz="0" w:space="0" w:color="auto"/>
                    <w:bottom w:val="none" w:sz="0" w:space="0" w:color="auto"/>
                    <w:right w:val="none" w:sz="0" w:space="0" w:color="auto"/>
                  </w:divBdr>
                  <w:divsChild>
                    <w:div w:id="683558949">
                      <w:marLeft w:val="0"/>
                      <w:marRight w:val="0"/>
                      <w:marTop w:val="0"/>
                      <w:marBottom w:val="0"/>
                      <w:divBdr>
                        <w:top w:val="none" w:sz="0" w:space="0" w:color="auto"/>
                        <w:left w:val="none" w:sz="0" w:space="0" w:color="auto"/>
                        <w:bottom w:val="none" w:sz="0" w:space="0" w:color="auto"/>
                        <w:right w:val="none" w:sz="0" w:space="0" w:color="auto"/>
                      </w:divBdr>
                    </w:div>
                  </w:divsChild>
                </w:div>
                <w:div w:id="1561357256">
                  <w:marLeft w:val="0"/>
                  <w:marRight w:val="0"/>
                  <w:marTop w:val="0"/>
                  <w:marBottom w:val="0"/>
                  <w:divBdr>
                    <w:top w:val="none" w:sz="0" w:space="0" w:color="auto"/>
                    <w:left w:val="none" w:sz="0" w:space="0" w:color="auto"/>
                    <w:bottom w:val="none" w:sz="0" w:space="0" w:color="auto"/>
                    <w:right w:val="none" w:sz="0" w:space="0" w:color="auto"/>
                  </w:divBdr>
                  <w:divsChild>
                    <w:div w:id="1587499093">
                      <w:marLeft w:val="0"/>
                      <w:marRight w:val="0"/>
                      <w:marTop w:val="0"/>
                      <w:marBottom w:val="0"/>
                      <w:divBdr>
                        <w:top w:val="none" w:sz="0" w:space="0" w:color="auto"/>
                        <w:left w:val="none" w:sz="0" w:space="0" w:color="auto"/>
                        <w:bottom w:val="none" w:sz="0" w:space="0" w:color="auto"/>
                        <w:right w:val="none" w:sz="0" w:space="0" w:color="auto"/>
                      </w:divBdr>
                    </w:div>
                    <w:div w:id="2057656345">
                      <w:marLeft w:val="0"/>
                      <w:marRight w:val="0"/>
                      <w:marTop w:val="0"/>
                      <w:marBottom w:val="0"/>
                      <w:divBdr>
                        <w:top w:val="none" w:sz="0" w:space="0" w:color="auto"/>
                        <w:left w:val="none" w:sz="0" w:space="0" w:color="auto"/>
                        <w:bottom w:val="none" w:sz="0" w:space="0" w:color="auto"/>
                        <w:right w:val="none" w:sz="0" w:space="0" w:color="auto"/>
                      </w:divBdr>
                    </w:div>
                  </w:divsChild>
                </w:div>
                <w:div w:id="1563977665">
                  <w:marLeft w:val="0"/>
                  <w:marRight w:val="0"/>
                  <w:marTop w:val="0"/>
                  <w:marBottom w:val="0"/>
                  <w:divBdr>
                    <w:top w:val="none" w:sz="0" w:space="0" w:color="auto"/>
                    <w:left w:val="none" w:sz="0" w:space="0" w:color="auto"/>
                    <w:bottom w:val="none" w:sz="0" w:space="0" w:color="auto"/>
                    <w:right w:val="none" w:sz="0" w:space="0" w:color="auto"/>
                  </w:divBdr>
                  <w:divsChild>
                    <w:div w:id="1555968706">
                      <w:marLeft w:val="0"/>
                      <w:marRight w:val="0"/>
                      <w:marTop w:val="0"/>
                      <w:marBottom w:val="0"/>
                      <w:divBdr>
                        <w:top w:val="none" w:sz="0" w:space="0" w:color="auto"/>
                        <w:left w:val="none" w:sz="0" w:space="0" w:color="auto"/>
                        <w:bottom w:val="none" w:sz="0" w:space="0" w:color="auto"/>
                        <w:right w:val="none" w:sz="0" w:space="0" w:color="auto"/>
                      </w:divBdr>
                    </w:div>
                  </w:divsChild>
                </w:div>
                <w:div w:id="1605042350">
                  <w:marLeft w:val="0"/>
                  <w:marRight w:val="0"/>
                  <w:marTop w:val="0"/>
                  <w:marBottom w:val="0"/>
                  <w:divBdr>
                    <w:top w:val="none" w:sz="0" w:space="0" w:color="auto"/>
                    <w:left w:val="none" w:sz="0" w:space="0" w:color="auto"/>
                    <w:bottom w:val="none" w:sz="0" w:space="0" w:color="auto"/>
                    <w:right w:val="none" w:sz="0" w:space="0" w:color="auto"/>
                  </w:divBdr>
                  <w:divsChild>
                    <w:div w:id="1716810422">
                      <w:marLeft w:val="0"/>
                      <w:marRight w:val="0"/>
                      <w:marTop w:val="0"/>
                      <w:marBottom w:val="0"/>
                      <w:divBdr>
                        <w:top w:val="none" w:sz="0" w:space="0" w:color="auto"/>
                        <w:left w:val="none" w:sz="0" w:space="0" w:color="auto"/>
                        <w:bottom w:val="none" w:sz="0" w:space="0" w:color="auto"/>
                        <w:right w:val="none" w:sz="0" w:space="0" w:color="auto"/>
                      </w:divBdr>
                    </w:div>
                  </w:divsChild>
                </w:div>
                <w:div w:id="1628706120">
                  <w:marLeft w:val="0"/>
                  <w:marRight w:val="0"/>
                  <w:marTop w:val="0"/>
                  <w:marBottom w:val="0"/>
                  <w:divBdr>
                    <w:top w:val="none" w:sz="0" w:space="0" w:color="auto"/>
                    <w:left w:val="none" w:sz="0" w:space="0" w:color="auto"/>
                    <w:bottom w:val="none" w:sz="0" w:space="0" w:color="auto"/>
                    <w:right w:val="none" w:sz="0" w:space="0" w:color="auto"/>
                  </w:divBdr>
                  <w:divsChild>
                    <w:div w:id="666902970">
                      <w:marLeft w:val="0"/>
                      <w:marRight w:val="0"/>
                      <w:marTop w:val="0"/>
                      <w:marBottom w:val="0"/>
                      <w:divBdr>
                        <w:top w:val="none" w:sz="0" w:space="0" w:color="auto"/>
                        <w:left w:val="none" w:sz="0" w:space="0" w:color="auto"/>
                        <w:bottom w:val="none" w:sz="0" w:space="0" w:color="auto"/>
                        <w:right w:val="none" w:sz="0" w:space="0" w:color="auto"/>
                      </w:divBdr>
                    </w:div>
                  </w:divsChild>
                </w:div>
                <w:div w:id="1661424894">
                  <w:marLeft w:val="0"/>
                  <w:marRight w:val="0"/>
                  <w:marTop w:val="0"/>
                  <w:marBottom w:val="0"/>
                  <w:divBdr>
                    <w:top w:val="none" w:sz="0" w:space="0" w:color="auto"/>
                    <w:left w:val="none" w:sz="0" w:space="0" w:color="auto"/>
                    <w:bottom w:val="none" w:sz="0" w:space="0" w:color="auto"/>
                    <w:right w:val="none" w:sz="0" w:space="0" w:color="auto"/>
                  </w:divBdr>
                  <w:divsChild>
                    <w:div w:id="1780679839">
                      <w:marLeft w:val="0"/>
                      <w:marRight w:val="0"/>
                      <w:marTop w:val="0"/>
                      <w:marBottom w:val="0"/>
                      <w:divBdr>
                        <w:top w:val="none" w:sz="0" w:space="0" w:color="auto"/>
                        <w:left w:val="none" w:sz="0" w:space="0" w:color="auto"/>
                        <w:bottom w:val="none" w:sz="0" w:space="0" w:color="auto"/>
                        <w:right w:val="none" w:sz="0" w:space="0" w:color="auto"/>
                      </w:divBdr>
                    </w:div>
                  </w:divsChild>
                </w:div>
                <w:div w:id="1684748009">
                  <w:marLeft w:val="0"/>
                  <w:marRight w:val="0"/>
                  <w:marTop w:val="0"/>
                  <w:marBottom w:val="0"/>
                  <w:divBdr>
                    <w:top w:val="none" w:sz="0" w:space="0" w:color="auto"/>
                    <w:left w:val="none" w:sz="0" w:space="0" w:color="auto"/>
                    <w:bottom w:val="none" w:sz="0" w:space="0" w:color="auto"/>
                    <w:right w:val="none" w:sz="0" w:space="0" w:color="auto"/>
                  </w:divBdr>
                  <w:divsChild>
                    <w:div w:id="190270408">
                      <w:marLeft w:val="0"/>
                      <w:marRight w:val="0"/>
                      <w:marTop w:val="0"/>
                      <w:marBottom w:val="0"/>
                      <w:divBdr>
                        <w:top w:val="none" w:sz="0" w:space="0" w:color="auto"/>
                        <w:left w:val="none" w:sz="0" w:space="0" w:color="auto"/>
                        <w:bottom w:val="none" w:sz="0" w:space="0" w:color="auto"/>
                        <w:right w:val="none" w:sz="0" w:space="0" w:color="auto"/>
                      </w:divBdr>
                    </w:div>
                  </w:divsChild>
                </w:div>
                <w:div w:id="1721785455">
                  <w:marLeft w:val="0"/>
                  <w:marRight w:val="0"/>
                  <w:marTop w:val="0"/>
                  <w:marBottom w:val="0"/>
                  <w:divBdr>
                    <w:top w:val="none" w:sz="0" w:space="0" w:color="auto"/>
                    <w:left w:val="none" w:sz="0" w:space="0" w:color="auto"/>
                    <w:bottom w:val="none" w:sz="0" w:space="0" w:color="auto"/>
                    <w:right w:val="none" w:sz="0" w:space="0" w:color="auto"/>
                  </w:divBdr>
                  <w:divsChild>
                    <w:div w:id="1508524226">
                      <w:marLeft w:val="0"/>
                      <w:marRight w:val="0"/>
                      <w:marTop w:val="0"/>
                      <w:marBottom w:val="0"/>
                      <w:divBdr>
                        <w:top w:val="none" w:sz="0" w:space="0" w:color="auto"/>
                        <w:left w:val="none" w:sz="0" w:space="0" w:color="auto"/>
                        <w:bottom w:val="none" w:sz="0" w:space="0" w:color="auto"/>
                        <w:right w:val="none" w:sz="0" w:space="0" w:color="auto"/>
                      </w:divBdr>
                    </w:div>
                  </w:divsChild>
                </w:div>
                <w:div w:id="1726830108">
                  <w:marLeft w:val="0"/>
                  <w:marRight w:val="0"/>
                  <w:marTop w:val="0"/>
                  <w:marBottom w:val="0"/>
                  <w:divBdr>
                    <w:top w:val="none" w:sz="0" w:space="0" w:color="auto"/>
                    <w:left w:val="none" w:sz="0" w:space="0" w:color="auto"/>
                    <w:bottom w:val="none" w:sz="0" w:space="0" w:color="auto"/>
                    <w:right w:val="none" w:sz="0" w:space="0" w:color="auto"/>
                  </w:divBdr>
                  <w:divsChild>
                    <w:div w:id="2109502838">
                      <w:marLeft w:val="0"/>
                      <w:marRight w:val="0"/>
                      <w:marTop w:val="0"/>
                      <w:marBottom w:val="0"/>
                      <w:divBdr>
                        <w:top w:val="none" w:sz="0" w:space="0" w:color="auto"/>
                        <w:left w:val="none" w:sz="0" w:space="0" w:color="auto"/>
                        <w:bottom w:val="none" w:sz="0" w:space="0" w:color="auto"/>
                        <w:right w:val="none" w:sz="0" w:space="0" w:color="auto"/>
                      </w:divBdr>
                    </w:div>
                  </w:divsChild>
                </w:div>
                <w:div w:id="1737898446">
                  <w:marLeft w:val="0"/>
                  <w:marRight w:val="0"/>
                  <w:marTop w:val="0"/>
                  <w:marBottom w:val="0"/>
                  <w:divBdr>
                    <w:top w:val="none" w:sz="0" w:space="0" w:color="auto"/>
                    <w:left w:val="none" w:sz="0" w:space="0" w:color="auto"/>
                    <w:bottom w:val="none" w:sz="0" w:space="0" w:color="auto"/>
                    <w:right w:val="none" w:sz="0" w:space="0" w:color="auto"/>
                  </w:divBdr>
                  <w:divsChild>
                    <w:div w:id="1710447865">
                      <w:marLeft w:val="0"/>
                      <w:marRight w:val="0"/>
                      <w:marTop w:val="0"/>
                      <w:marBottom w:val="0"/>
                      <w:divBdr>
                        <w:top w:val="none" w:sz="0" w:space="0" w:color="auto"/>
                        <w:left w:val="none" w:sz="0" w:space="0" w:color="auto"/>
                        <w:bottom w:val="none" w:sz="0" w:space="0" w:color="auto"/>
                        <w:right w:val="none" w:sz="0" w:space="0" w:color="auto"/>
                      </w:divBdr>
                    </w:div>
                  </w:divsChild>
                </w:div>
                <w:div w:id="1772163521">
                  <w:marLeft w:val="0"/>
                  <w:marRight w:val="0"/>
                  <w:marTop w:val="0"/>
                  <w:marBottom w:val="0"/>
                  <w:divBdr>
                    <w:top w:val="none" w:sz="0" w:space="0" w:color="auto"/>
                    <w:left w:val="none" w:sz="0" w:space="0" w:color="auto"/>
                    <w:bottom w:val="none" w:sz="0" w:space="0" w:color="auto"/>
                    <w:right w:val="none" w:sz="0" w:space="0" w:color="auto"/>
                  </w:divBdr>
                  <w:divsChild>
                    <w:div w:id="596208720">
                      <w:marLeft w:val="0"/>
                      <w:marRight w:val="0"/>
                      <w:marTop w:val="0"/>
                      <w:marBottom w:val="0"/>
                      <w:divBdr>
                        <w:top w:val="none" w:sz="0" w:space="0" w:color="auto"/>
                        <w:left w:val="none" w:sz="0" w:space="0" w:color="auto"/>
                        <w:bottom w:val="none" w:sz="0" w:space="0" w:color="auto"/>
                        <w:right w:val="none" w:sz="0" w:space="0" w:color="auto"/>
                      </w:divBdr>
                    </w:div>
                  </w:divsChild>
                </w:div>
                <w:div w:id="1817333850">
                  <w:marLeft w:val="0"/>
                  <w:marRight w:val="0"/>
                  <w:marTop w:val="0"/>
                  <w:marBottom w:val="0"/>
                  <w:divBdr>
                    <w:top w:val="none" w:sz="0" w:space="0" w:color="auto"/>
                    <w:left w:val="none" w:sz="0" w:space="0" w:color="auto"/>
                    <w:bottom w:val="none" w:sz="0" w:space="0" w:color="auto"/>
                    <w:right w:val="none" w:sz="0" w:space="0" w:color="auto"/>
                  </w:divBdr>
                  <w:divsChild>
                    <w:div w:id="1594826730">
                      <w:marLeft w:val="0"/>
                      <w:marRight w:val="0"/>
                      <w:marTop w:val="0"/>
                      <w:marBottom w:val="0"/>
                      <w:divBdr>
                        <w:top w:val="none" w:sz="0" w:space="0" w:color="auto"/>
                        <w:left w:val="none" w:sz="0" w:space="0" w:color="auto"/>
                        <w:bottom w:val="none" w:sz="0" w:space="0" w:color="auto"/>
                        <w:right w:val="none" w:sz="0" w:space="0" w:color="auto"/>
                      </w:divBdr>
                    </w:div>
                  </w:divsChild>
                </w:div>
                <w:div w:id="1874416465">
                  <w:marLeft w:val="0"/>
                  <w:marRight w:val="0"/>
                  <w:marTop w:val="0"/>
                  <w:marBottom w:val="0"/>
                  <w:divBdr>
                    <w:top w:val="none" w:sz="0" w:space="0" w:color="auto"/>
                    <w:left w:val="none" w:sz="0" w:space="0" w:color="auto"/>
                    <w:bottom w:val="none" w:sz="0" w:space="0" w:color="auto"/>
                    <w:right w:val="none" w:sz="0" w:space="0" w:color="auto"/>
                  </w:divBdr>
                  <w:divsChild>
                    <w:div w:id="932586024">
                      <w:marLeft w:val="0"/>
                      <w:marRight w:val="0"/>
                      <w:marTop w:val="0"/>
                      <w:marBottom w:val="0"/>
                      <w:divBdr>
                        <w:top w:val="none" w:sz="0" w:space="0" w:color="auto"/>
                        <w:left w:val="none" w:sz="0" w:space="0" w:color="auto"/>
                        <w:bottom w:val="none" w:sz="0" w:space="0" w:color="auto"/>
                        <w:right w:val="none" w:sz="0" w:space="0" w:color="auto"/>
                      </w:divBdr>
                    </w:div>
                  </w:divsChild>
                </w:div>
                <w:div w:id="1951358290">
                  <w:marLeft w:val="0"/>
                  <w:marRight w:val="0"/>
                  <w:marTop w:val="0"/>
                  <w:marBottom w:val="0"/>
                  <w:divBdr>
                    <w:top w:val="none" w:sz="0" w:space="0" w:color="auto"/>
                    <w:left w:val="none" w:sz="0" w:space="0" w:color="auto"/>
                    <w:bottom w:val="none" w:sz="0" w:space="0" w:color="auto"/>
                    <w:right w:val="none" w:sz="0" w:space="0" w:color="auto"/>
                  </w:divBdr>
                  <w:divsChild>
                    <w:div w:id="645357287">
                      <w:marLeft w:val="0"/>
                      <w:marRight w:val="0"/>
                      <w:marTop w:val="0"/>
                      <w:marBottom w:val="0"/>
                      <w:divBdr>
                        <w:top w:val="none" w:sz="0" w:space="0" w:color="auto"/>
                        <w:left w:val="none" w:sz="0" w:space="0" w:color="auto"/>
                        <w:bottom w:val="none" w:sz="0" w:space="0" w:color="auto"/>
                        <w:right w:val="none" w:sz="0" w:space="0" w:color="auto"/>
                      </w:divBdr>
                    </w:div>
                  </w:divsChild>
                </w:div>
                <w:div w:id="1953391609">
                  <w:marLeft w:val="0"/>
                  <w:marRight w:val="0"/>
                  <w:marTop w:val="0"/>
                  <w:marBottom w:val="0"/>
                  <w:divBdr>
                    <w:top w:val="none" w:sz="0" w:space="0" w:color="auto"/>
                    <w:left w:val="none" w:sz="0" w:space="0" w:color="auto"/>
                    <w:bottom w:val="none" w:sz="0" w:space="0" w:color="auto"/>
                    <w:right w:val="none" w:sz="0" w:space="0" w:color="auto"/>
                  </w:divBdr>
                  <w:divsChild>
                    <w:div w:id="100029719">
                      <w:marLeft w:val="0"/>
                      <w:marRight w:val="0"/>
                      <w:marTop w:val="0"/>
                      <w:marBottom w:val="0"/>
                      <w:divBdr>
                        <w:top w:val="none" w:sz="0" w:space="0" w:color="auto"/>
                        <w:left w:val="none" w:sz="0" w:space="0" w:color="auto"/>
                        <w:bottom w:val="none" w:sz="0" w:space="0" w:color="auto"/>
                        <w:right w:val="none" w:sz="0" w:space="0" w:color="auto"/>
                      </w:divBdr>
                    </w:div>
                  </w:divsChild>
                </w:div>
                <w:div w:id="2071879039">
                  <w:marLeft w:val="0"/>
                  <w:marRight w:val="0"/>
                  <w:marTop w:val="0"/>
                  <w:marBottom w:val="0"/>
                  <w:divBdr>
                    <w:top w:val="none" w:sz="0" w:space="0" w:color="auto"/>
                    <w:left w:val="none" w:sz="0" w:space="0" w:color="auto"/>
                    <w:bottom w:val="none" w:sz="0" w:space="0" w:color="auto"/>
                    <w:right w:val="none" w:sz="0" w:space="0" w:color="auto"/>
                  </w:divBdr>
                  <w:divsChild>
                    <w:div w:id="1759714773">
                      <w:marLeft w:val="0"/>
                      <w:marRight w:val="0"/>
                      <w:marTop w:val="0"/>
                      <w:marBottom w:val="0"/>
                      <w:divBdr>
                        <w:top w:val="none" w:sz="0" w:space="0" w:color="auto"/>
                        <w:left w:val="none" w:sz="0" w:space="0" w:color="auto"/>
                        <w:bottom w:val="none" w:sz="0" w:space="0" w:color="auto"/>
                        <w:right w:val="none" w:sz="0" w:space="0" w:color="auto"/>
                      </w:divBdr>
                    </w:div>
                  </w:divsChild>
                </w:div>
                <w:div w:id="2072388974">
                  <w:marLeft w:val="0"/>
                  <w:marRight w:val="0"/>
                  <w:marTop w:val="0"/>
                  <w:marBottom w:val="0"/>
                  <w:divBdr>
                    <w:top w:val="none" w:sz="0" w:space="0" w:color="auto"/>
                    <w:left w:val="none" w:sz="0" w:space="0" w:color="auto"/>
                    <w:bottom w:val="none" w:sz="0" w:space="0" w:color="auto"/>
                    <w:right w:val="none" w:sz="0" w:space="0" w:color="auto"/>
                  </w:divBdr>
                  <w:divsChild>
                    <w:div w:id="3777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7975">
      <w:bodyDiv w:val="1"/>
      <w:marLeft w:val="0"/>
      <w:marRight w:val="0"/>
      <w:marTop w:val="0"/>
      <w:marBottom w:val="0"/>
      <w:divBdr>
        <w:top w:val="none" w:sz="0" w:space="0" w:color="auto"/>
        <w:left w:val="none" w:sz="0" w:space="0" w:color="auto"/>
        <w:bottom w:val="none" w:sz="0" w:space="0" w:color="auto"/>
        <w:right w:val="none" w:sz="0" w:space="0" w:color="auto"/>
      </w:divBdr>
      <w:divsChild>
        <w:div w:id="609436833">
          <w:marLeft w:val="0"/>
          <w:marRight w:val="0"/>
          <w:marTop w:val="0"/>
          <w:marBottom w:val="0"/>
          <w:divBdr>
            <w:top w:val="none" w:sz="0" w:space="0" w:color="auto"/>
            <w:left w:val="none" w:sz="0" w:space="0" w:color="auto"/>
            <w:bottom w:val="none" w:sz="0" w:space="0" w:color="auto"/>
            <w:right w:val="none" w:sz="0" w:space="0" w:color="auto"/>
          </w:divBdr>
          <w:divsChild>
            <w:div w:id="2067531681">
              <w:marLeft w:val="-75"/>
              <w:marRight w:val="0"/>
              <w:marTop w:val="30"/>
              <w:marBottom w:val="30"/>
              <w:divBdr>
                <w:top w:val="none" w:sz="0" w:space="0" w:color="auto"/>
                <w:left w:val="none" w:sz="0" w:space="0" w:color="auto"/>
                <w:bottom w:val="none" w:sz="0" w:space="0" w:color="auto"/>
                <w:right w:val="none" w:sz="0" w:space="0" w:color="auto"/>
              </w:divBdr>
              <w:divsChild>
                <w:div w:id="61175898">
                  <w:marLeft w:val="0"/>
                  <w:marRight w:val="0"/>
                  <w:marTop w:val="0"/>
                  <w:marBottom w:val="0"/>
                  <w:divBdr>
                    <w:top w:val="none" w:sz="0" w:space="0" w:color="auto"/>
                    <w:left w:val="none" w:sz="0" w:space="0" w:color="auto"/>
                    <w:bottom w:val="none" w:sz="0" w:space="0" w:color="auto"/>
                    <w:right w:val="none" w:sz="0" w:space="0" w:color="auto"/>
                  </w:divBdr>
                  <w:divsChild>
                    <w:div w:id="226041745">
                      <w:marLeft w:val="0"/>
                      <w:marRight w:val="0"/>
                      <w:marTop w:val="0"/>
                      <w:marBottom w:val="0"/>
                      <w:divBdr>
                        <w:top w:val="none" w:sz="0" w:space="0" w:color="auto"/>
                        <w:left w:val="none" w:sz="0" w:space="0" w:color="auto"/>
                        <w:bottom w:val="none" w:sz="0" w:space="0" w:color="auto"/>
                        <w:right w:val="none" w:sz="0" w:space="0" w:color="auto"/>
                      </w:divBdr>
                    </w:div>
                  </w:divsChild>
                </w:div>
                <w:div w:id="288051902">
                  <w:marLeft w:val="0"/>
                  <w:marRight w:val="0"/>
                  <w:marTop w:val="0"/>
                  <w:marBottom w:val="0"/>
                  <w:divBdr>
                    <w:top w:val="none" w:sz="0" w:space="0" w:color="auto"/>
                    <w:left w:val="none" w:sz="0" w:space="0" w:color="auto"/>
                    <w:bottom w:val="none" w:sz="0" w:space="0" w:color="auto"/>
                    <w:right w:val="none" w:sz="0" w:space="0" w:color="auto"/>
                  </w:divBdr>
                  <w:divsChild>
                    <w:div w:id="380598851">
                      <w:marLeft w:val="0"/>
                      <w:marRight w:val="0"/>
                      <w:marTop w:val="0"/>
                      <w:marBottom w:val="0"/>
                      <w:divBdr>
                        <w:top w:val="none" w:sz="0" w:space="0" w:color="auto"/>
                        <w:left w:val="none" w:sz="0" w:space="0" w:color="auto"/>
                        <w:bottom w:val="none" w:sz="0" w:space="0" w:color="auto"/>
                        <w:right w:val="none" w:sz="0" w:space="0" w:color="auto"/>
                      </w:divBdr>
                    </w:div>
                  </w:divsChild>
                </w:div>
                <w:div w:id="318458992">
                  <w:marLeft w:val="0"/>
                  <w:marRight w:val="0"/>
                  <w:marTop w:val="0"/>
                  <w:marBottom w:val="0"/>
                  <w:divBdr>
                    <w:top w:val="none" w:sz="0" w:space="0" w:color="auto"/>
                    <w:left w:val="none" w:sz="0" w:space="0" w:color="auto"/>
                    <w:bottom w:val="none" w:sz="0" w:space="0" w:color="auto"/>
                    <w:right w:val="none" w:sz="0" w:space="0" w:color="auto"/>
                  </w:divBdr>
                  <w:divsChild>
                    <w:div w:id="791481265">
                      <w:marLeft w:val="0"/>
                      <w:marRight w:val="0"/>
                      <w:marTop w:val="0"/>
                      <w:marBottom w:val="0"/>
                      <w:divBdr>
                        <w:top w:val="none" w:sz="0" w:space="0" w:color="auto"/>
                        <w:left w:val="none" w:sz="0" w:space="0" w:color="auto"/>
                        <w:bottom w:val="none" w:sz="0" w:space="0" w:color="auto"/>
                        <w:right w:val="none" w:sz="0" w:space="0" w:color="auto"/>
                      </w:divBdr>
                    </w:div>
                  </w:divsChild>
                </w:div>
                <w:div w:id="332340146">
                  <w:marLeft w:val="0"/>
                  <w:marRight w:val="0"/>
                  <w:marTop w:val="0"/>
                  <w:marBottom w:val="0"/>
                  <w:divBdr>
                    <w:top w:val="none" w:sz="0" w:space="0" w:color="auto"/>
                    <w:left w:val="none" w:sz="0" w:space="0" w:color="auto"/>
                    <w:bottom w:val="none" w:sz="0" w:space="0" w:color="auto"/>
                    <w:right w:val="none" w:sz="0" w:space="0" w:color="auto"/>
                  </w:divBdr>
                  <w:divsChild>
                    <w:div w:id="803277201">
                      <w:marLeft w:val="0"/>
                      <w:marRight w:val="0"/>
                      <w:marTop w:val="0"/>
                      <w:marBottom w:val="0"/>
                      <w:divBdr>
                        <w:top w:val="none" w:sz="0" w:space="0" w:color="auto"/>
                        <w:left w:val="none" w:sz="0" w:space="0" w:color="auto"/>
                        <w:bottom w:val="none" w:sz="0" w:space="0" w:color="auto"/>
                        <w:right w:val="none" w:sz="0" w:space="0" w:color="auto"/>
                      </w:divBdr>
                    </w:div>
                  </w:divsChild>
                </w:div>
                <w:div w:id="468129158">
                  <w:marLeft w:val="0"/>
                  <w:marRight w:val="0"/>
                  <w:marTop w:val="0"/>
                  <w:marBottom w:val="0"/>
                  <w:divBdr>
                    <w:top w:val="none" w:sz="0" w:space="0" w:color="auto"/>
                    <w:left w:val="none" w:sz="0" w:space="0" w:color="auto"/>
                    <w:bottom w:val="none" w:sz="0" w:space="0" w:color="auto"/>
                    <w:right w:val="none" w:sz="0" w:space="0" w:color="auto"/>
                  </w:divBdr>
                  <w:divsChild>
                    <w:div w:id="1991444528">
                      <w:marLeft w:val="0"/>
                      <w:marRight w:val="0"/>
                      <w:marTop w:val="0"/>
                      <w:marBottom w:val="0"/>
                      <w:divBdr>
                        <w:top w:val="none" w:sz="0" w:space="0" w:color="auto"/>
                        <w:left w:val="none" w:sz="0" w:space="0" w:color="auto"/>
                        <w:bottom w:val="none" w:sz="0" w:space="0" w:color="auto"/>
                        <w:right w:val="none" w:sz="0" w:space="0" w:color="auto"/>
                      </w:divBdr>
                    </w:div>
                  </w:divsChild>
                </w:div>
                <w:div w:id="488178890">
                  <w:marLeft w:val="0"/>
                  <w:marRight w:val="0"/>
                  <w:marTop w:val="0"/>
                  <w:marBottom w:val="0"/>
                  <w:divBdr>
                    <w:top w:val="none" w:sz="0" w:space="0" w:color="auto"/>
                    <w:left w:val="none" w:sz="0" w:space="0" w:color="auto"/>
                    <w:bottom w:val="none" w:sz="0" w:space="0" w:color="auto"/>
                    <w:right w:val="none" w:sz="0" w:space="0" w:color="auto"/>
                  </w:divBdr>
                  <w:divsChild>
                    <w:div w:id="1363049378">
                      <w:marLeft w:val="0"/>
                      <w:marRight w:val="0"/>
                      <w:marTop w:val="0"/>
                      <w:marBottom w:val="0"/>
                      <w:divBdr>
                        <w:top w:val="none" w:sz="0" w:space="0" w:color="auto"/>
                        <w:left w:val="none" w:sz="0" w:space="0" w:color="auto"/>
                        <w:bottom w:val="none" w:sz="0" w:space="0" w:color="auto"/>
                        <w:right w:val="none" w:sz="0" w:space="0" w:color="auto"/>
                      </w:divBdr>
                    </w:div>
                  </w:divsChild>
                </w:div>
                <w:div w:id="520971957">
                  <w:marLeft w:val="0"/>
                  <w:marRight w:val="0"/>
                  <w:marTop w:val="0"/>
                  <w:marBottom w:val="0"/>
                  <w:divBdr>
                    <w:top w:val="none" w:sz="0" w:space="0" w:color="auto"/>
                    <w:left w:val="none" w:sz="0" w:space="0" w:color="auto"/>
                    <w:bottom w:val="none" w:sz="0" w:space="0" w:color="auto"/>
                    <w:right w:val="none" w:sz="0" w:space="0" w:color="auto"/>
                  </w:divBdr>
                  <w:divsChild>
                    <w:div w:id="416943583">
                      <w:marLeft w:val="0"/>
                      <w:marRight w:val="0"/>
                      <w:marTop w:val="0"/>
                      <w:marBottom w:val="0"/>
                      <w:divBdr>
                        <w:top w:val="none" w:sz="0" w:space="0" w:color="auto"/>
                        <w:left w:val="none" w:sz="0" w:space="0" w:color="auto"/>
                        <w:bottom w:val="none" w:sz="0" w:space="0" w:color="auto"/>
                        <w:right w:val="none" w:sz="0" w:space="0" w:color="auto"/>
                      </w:divBdr>
                    </w:div>
                  </w:divsChild>
                </w:div>
                <w:div w:id="619806071">
                  <w:marLeft w:val="0"/>
                  <w:marRight w:val="0"/>
                  <w:marTop w:val="0"/>
                  <w:marBottom w:val="0"/>
                  <w:divBdr>
                    <w:top w:val="none" w:sz="0" w:space="0" w:color="auto"/>
                    <w:left w:val="none" w:sz="0" w:space="0" w:color="auto"/>
                    <w:bottom w:val="none" w:sz="0" w:space="0" w:color="auto"/>
                    <w:right w:val="none" w:sz="0" w:space="0" w:color="auto"/>
                  </w:divBdr>
                  <w:divsChild>
                    <w:div w:id="1965652504">
                      <w:marLeft w:val="0"/>
                      <w:marRight w:val="0"/>
                      <w:marTop w:val="0"/>
                      <w:marBottom w:val="0"/>
                      <w:divBdr>
                        <w:top w:val="none" w:sz="0" w:space="0" w:color="auto"/>
                        <w:left w:val="none" w:sz="0" w:space="0" w:color="auto"/>
                        <w:bottom w:val="none" w:sz="0" w:space="0" w:color="auto"/>
                        <w:right w:val="none" w:sz="0" w:space="0" w:color="auto"/>
                      </w:divBdr>
                    </w:div>
                  </w:divsChild>
                </w:div>
                <w:div w:id="630328440">
                  <w:marLeft w:val="0"/>
                  <w:marRight w:val="0"/>
                  <w:marTop w:val="0"/>
                  <w:marBottom w:val="0"/>
                  <w:divBdr>
                    <w:top w:val="none" w:sz="0" w:space="0" w:color="auto"/>
                    <w:left w:val="none" w:sz="0" w:space="0" w:color="auto"/>
                    <w:bottom w:val="none" w:sz="0" w:space="0" w:color="auto"/>
                    <w:right w:val="none" w:sz="0" w:space="0" w:color="auto"/>
                  </w:divBdr>
                  <w:divsChild>
                    <w:div w:id="130680186">
                      <w:marLeft w:val="0"/>
                      <w:marRight w:val="0"/>
                      <w:marTop w:val="0"/>
                      <w:marBottom w:val="0"/>
                      <w:divBdr>
                        <w:top w:val="none" w:sz="0" w:space="0" w:color="auto"/>
                        <w:left w:val="none" w:sz="0" w:space="0" w:color="auto"/>
                        <w:bottom w:val="none" w:sz="0" w:space="0" w:color="auto"/>
                        <w:right w:val="none" w:sz="0" w:space="0" w:color="auto"/>
                      </w:divBdr>
                    </w:div>
                  </w:divsChild>
                </w:div>
                <w:div w:id="697002744">
                  <w:marLeft w:val="0"/>
                  <w:marRight w:val="0"/>
                  <w:marTop w:val="0"/>
                  <w:marBottom w:val="0"/>
                  <w:divBdr>
                    <w:top w:val="none" w:sz="0" w:space="0" w:color="auto"/>
                    <w:left w:val="none" w:sz="0" w:space="0" w:color="auto"/>
                    <w:bottom w:val="none" w:sz="0" w:space="0" w:color="auto"/>
                    <w:right w:val="none" w:sz="0" w:space="0" w:color="auto"/>
                  </w:divBdr>
                  <w:divsChild>
                    <w:div w:id="1954629491">
                      <w:marLeft w:val="0"/>
                      <w:marRight w:val="0"/>
                      <w:marTop w:val="0"/>
                      <w:marBottom w:val="0"/>
                      <w:divBdr>
                        <w:top w:val="none" w:sz="0" w:space="0" w:color="auto"/>
                        <w:left w:val="none" w:sz="0" w:space="0" w:color="auto"/>
                        <w:bottom w:val="none" w:sz="0" w:space="0" w:color="auto"/>
                        <w:right w:val="none" w:sz="0" w:space="0" w:color="auto"/>
                      </w:divBdr>
                    </w:div>
                  </w:divsChild>
                </w:div>
                <w:div w:id="758908618">
                  <w:marLeft w:val="0"/>
                  <w:marRight w:val="0"/>
                  <w:marTop w:val="0"/>
                  <w:marBottom w:val="0"/>
                  <w:divBdr>
                    <w:top w:val="none" w:sz="0" w:space="0" w:color="auto"/>
                    <w:left w:val="none" w:sz="0" w:space="0" w:color="auto"/>
                    <w:bottom w:val="none" w:sz="0" w:space="0" w:color="auto"/>
                    <w:right w:val="none" w:sz="0" w:space="0" w:color="auto"/>
                  </w:divBdr>
                  <w:divsChild>
                    <w:div w:id="2053456318">
                      <w:marLeft w:val="0"/>
                      <w:marRight w:val="0"/>
                      <w:marTop w:val="0"/>
                      <w:marBottom w:val="0"/>
                      <w:divBdr>
                        <w:top w:val="none" w:sz="0" w:space="0" w:color="auto"/>
                        <w:left w:val="none" w:sz="0" w:space="0" w:color="auto"/>
                        <w:bottom w:val="none" w:sz="0" w:space="0" w:color="auto"/>
                        <w:right w:val="none" w:sz="0" w:space="0" w:color="auto"/>
                      </w:divBdr>
                    </w:div>
                  </w:divsChild>
                </w:div>
                <w:div w:id="1072504224">
                  <w:marLeft w:val="0"/>
                  <w:marRight w:val="0"/>
                  <w:marTop w:val="0"/>
                  <w:marBottom w:val="0"/>
                  <w:divBdr>
                    <w:top w:val="none" w:sz="0" w:space="0" w:color="auto"/>
                    <w:left w:val="none" w:sz="0" w:space="0" w:color="auto"/>
                    <w:bottom w:val="none" w:sz="0" w:space="0" w:color="auto"/>
                    <w:right w:val="none" w:sz="0" w:space="0" w:color="auto"/>
                  </w:divBdr>
                  <w:divsChild>
                    <w:div w:id="968127351">
                      <w:marLeft w:val="0"/>
                      <w:marRight w:val="0"/>
                      <w:marTop w:val="0"/>
                      <w:marBottom w:val="0"/>
                      <w:divBdr>
                        <w:top w:val="none" w:sz="0" w:space="0" w:color="auto"/>
                        <w:left w:val="none" w:sz="0" w:space="0" w:color="auto"/>
                        <w:bottom w:val="none" w:sz="0" w:space="0" w:color="auto"/>
                        <w:right w:val="none" w:sz="0" w:space="0" w:color="auto"/>
                      </w:divBdr>
                    </w:div>
                  </w:divsChild>
                </w:div>
                <w:div w:id="1190291223">
                  <w:marLeft w:val="0"/>
                  <w:marRight w:val="0"/>
                  <w:marTop w:val="0"/>
                  <w:marBottom w:val="0"/>
                  <w:divBdr>
                    <w:top w:val="none" w:sz="0" w:space="0" w:color="auto"/>
                    <w:left w:val="none" w:sz="0" w:space="0" w:color="auto"/>
                    <w:bottom w:val="none" w:sz="0" w:space="0" w:color="auto"/>
                    <w:right w:val="none" w:sz="0" w:space="0" w:color="auto"/>
                  </w:divBdr>
                  <w:divsChild>
                    <w:div w:id="1462192018">
                      <w:marLeft w:val="0"/>
                      <w:marRight w:val="0"/>
                      <w:marTop w:val="0"/>
                      <w:marBottom w:val="0"/>
                      <w:divBdr>
                        <w:top w:val="none" w:sz="0" w:space="0" w:color="auto"/>
                        <w:left w:val="none" w:sz="0" w:space="0" w:color="auto"/>
                        <w:bottom w:val="none" w:sz="0" w:space="0" w:color="auto"/>
                        <w:right w:val="none" w:sz="0" w:space="0" w:color="auto"/>
                      </w:divBdr>
                    </w:div>
                  </w:divsChild>
                </w:div>
                <w:div w:id="1367290994">
                  <w:marLeft w:val="0"/>
                  <w:marRight w:val="0"/>
                  <w:marTop w:val="0"/>
                  <w:marBottom w:val="0"/>
                  <w:divBdr>
                    <w:top w:val="none" w:sz="0" w:space="0" w:color="auto"/>
                    <w:left w:val="none" w:sz="0" w:space="0" w:color="auto"/>
                    <w:bottom w:val="none" w:sz="0" w:space="0" w:color="auto"/>
                    <w:right w:val="none" w:sz="0" w:space="0" w:color="auto"/>
                  </w:divBdr>
                  <w:divsChild>
                    <w:div w:id="2113091737">
                      <w:marLeft w:val="0"/>
                      <w:marRight w:val="0"/>
                      <w:marTop w:val="0"/>
                      <w:marBottom w:val="0"/>
                      <w:divBdr>
                        <w:top w:val="none" w:sz="0" w:space="0" w:color="auto"/>
                        <w:left w:val="none" w:sz="0" w:space="0" w:color="auto"/>
                        <w:bottom w:val="none" w:sz="0" w:space="0" w:color="auto"/>
                        <w:right w:val="none" w:sz="0" w:space="0" w:color="auto"/>
                      </w:divBdr>
                    </w:div>
                  </w:divsChild>
                </w:div>
                <w:div w:id="1397170647">
                  <w:marLeft w:val="0"/>
                  <w:marRight w:val="0"/>
                  <w:marTop w:val="0"/>
                  <w:marBottom w:val="0"/>
                  <w:divBdr>
                    <w:top w:val="none" w:sz="0" w:space="0" w:color="auto"/>
                    <w:left w:val="none" w:sz="0" w:space="0" w:color="auto"/>
                    <w:bottom w:val="none" w:sz="0" w:space="0" w:color="auto"/>
                    <w:right w:val="none" w:sz="0" w:space="0" w:color="auto"/>
                  </w:divBdr>
                  <w:divsChild>
                    <w:div w:id="475682297">
                      <w:marLeft w:val="0"/>
                      <w:marRight w:val="0"/>
                      <w:marTop w:val="0"/>
                      <w:marBottom w:val="0"/>
                      <w:divBdr>
                        <w:top w:val="none" w:sz="0" w:space="0" w:color="auto"/>
                        <w:left w:val="none" w:sz="0" w:space="0" w:color="auto"/>
                        <w:bottom w:val="none" w:sz="0" w:space="0" w:color="auto"/>
                        <w:right w:val="none" w:sz="0" w:space="0" w:color="auto"/>
                      </w:divBdr>
                    </w:div>
                    <w:div w:id="1403330293">
                      <w:marLeft w:val="0"/>
                      <w:marRight w:val="0"/>
                      <w:marTop w:val="0"/>
                      <w:marBottom w:val="0"/>
                      <w:divBdr>
                        <w:top w:val="none" w:sz="0" w:space="0" w:color="auto"/>
                        <w:left w:val="none" w:sz="0" w:space="0" w:color="auto"/>
                        <w:bottom w:val="none" w:sz="0" w:space="0" w:color="auto"/>
                        <w:right w:val="none" w:sz="0" w:space="0" w:color="auto"/>
                      </w:divBdr>
                    </w:div>
                  </w:divsChild>
                </w:div>
                <w:div w:id="1449004607">
                  <w:marLeft w:val="0"/>
                  <w:marRight w:val="0"/>
                  <w:marTop w:val="0"/>
                  <w:marBottom w:val="0"/>
                  <w:divBdr>
                    <w:top w:val="none" w:sz="0" w:space="0" w:color="auto"/>
                    <w:left w:val="none" w:sz="0" w:space="0" w:color="auto"/>
                    <w:bottom w:val="none" w:sz="0" w:space="0" w:color="auto"/>
                    <w:right w:val="none" w:sz="0" w:space="0" w:color="auto"/>
                  </w:divBdr>
                  <w:divsChild>
                    <w:div w:id="1806506456">
                      <w:marLeft w:val="0"/>
                      <w:marRight w:val="0"/>
                      <w:marTop w:val="0"/>
                      <w:marBottom w:val="0"/>
                      <w:divBdr>
                        <w:top w:val="none" w:sz="0" w:space="0" w:color="auto"/>
                        <w:left w:val="none" w:sz="0" w:space="0" w:color="auto"/>
                        <w:bottom w:val="none" w:sz="0" w:space="0" w:color="auto"/>
                        <w:right w:val="none" w:sz="0" w:space="0" w:color="auto"/>
                      </w:divBdr>
                    </w:div>
                    <w:div w:id="2143041028">
                      <w:marLeft w:val="0"/>
                      <w:marRight w:val="0"/>
                      <w:marTop w:val="0"/>
                      <w:marBottom w:val="0"/>
                      <w:divBdr>
                        <w:top w:val="none" w:sz="0" w:space="0" w:color="auto"/>
                        <w:left w:val="none" w:sz="0" w:space="0" w:color="auto"/>
                        <w:bottom w:val="none" w:sz="0" w:space="0" w:color="auto"/>
                        <w:right w:val="none" w:sz="0" w:space="0" w:color="auto"/>
                      </w:divBdr>
                    </w:div>
                  </w:divsChild>
                </w:div>
                <w:div w:id="1495298730">
                  <w:marLeft w:val="0"/>
                  <w:marRight w:val="0"/>
                  <w:marTop w:val="0"/>
                  <w:marBottom w:val="0"/>
                  <w:divBdr>
                    <w:top w:val="none" w:sz="0" w:space="0" w:color="auto"/>
                    <w:left w:val="none" w:sz="0" w:space="0" w:color="auto"/>
                    <w:bottom w:val="none" w:sz="0" w:space="0" w:color="auto"/>
                    <w:right w:val="none" w:sz="0" w:space="0" w:color="auto"/>
                  </w:divBdr>
                  <w:divsChild>
                    <w:div w:id="586043233">
                      <w:marLeft w:val="0"/>
                      <w:marRight w:val="0"/>
                      <w:marTop w:val="0"/>
                      <w:marBottom w:val="0"/>
                      <w:divBdr>
                        <w:top w:val="none" w:sz="0" w:space="0" w:color="auto"/>
                        <w:left w:val="none" w:sz="0" w:space="0" w:color="auto"/>
                        <w:bottom w:val="none" w:sz="0" w:space="0" w:color="auto"/>
                        <w:right w:val="none" w:sz="0" w:space="0" w:color="auto"/>
                      </w:divBdr>
                    </w:div>
                  </w:divsChild>
                </w:div>
                <w:div w:id="1521507192">
                  <w:marLeft w:val="0"/>
                  <w:marRight w:val="0"/>
                  <w:marTop w:val="0"/>
                  <w:marBottom w:val="0"/>
                  <w:divBdr>
                    <w:top w:val="none" w:sz="0" w:space="0" w:color="auto"/>
                    <w:left w:val="none" w:sz="0" w:space="0" w:color="auto"/>
                    <w:bottom w:val="none" w:sz="0" w:space="0" w:color="auto"/>
                    <w:right w:val="none" w:sz="0" w:space="0" w:color="auto"/>
                  </w:divBdr>
                  <w:divsChild>
                    <w:div w:id="175578393">
                      <w:marLeft w:val="0"/>
                      <w:marRight w:val="0"/>
                      <w:marTop w:val="0"/>
                      <w:marBottom w:val="0"/>
                      <w:divBdr>
                        <w:top w:val="none" w:sz="0" w:space="0" w:color="auto"/>
                        <w:left w:val="none" w:sz="0" w:space="0" w:color="auto"/>
                        <w:bottom w:val="none" w:sz="0" w:space="0" w:color="auto"/>
                        <w:right w:val="none" w:sz="0" w:space="0" w:color="auto"/>
                      </w:divBdr>
                    </w:div>
                  </w:divsChild>
                </w:div>
                <w:div w:id="1549534113">
                  <w:marLeft w:val="0"/>
                  <w:marRight w:val="0"/>
                  <w:marTop w:val="0"/>
                  <w:marBottom w:val="0"/>
                  <w:divBdr>
                    <w:top w:val="none" w:sz="0" w:space="0" w:color="auto"/>
                    <w:left w:val="none" w:sz="0" w:space="0" w:color="auto"/>
                    <w:bottom w:val="none" w:sz="0" w:space="0" w:color="auto"/>
                    <w:right w:val="none" w:sz="0" w:space="0" w:color="auto"/>
                  </w:divBdr>
                  <w:divsChild>
                    <w:div w:id="1519466666">
                      <w:marLeft w:val="0"/>
                      <w:marRight w:val="0"/>
                      <w:marTop w:val="0"/>
                      <w:marBottom w:val="0"/>
                      <w:divBdr>
                        <w:top w:val="none" w:sz="0" w:space="0" w:color="auto"/>
                        <w:left w:val="none" w:sz="0" w:space="0" w:color="auto"/>
                        <w:bottom w:val="none" w:sz="0" w:space="0" w:color="auto"/>
                        <w:right w:val="none" w:sz="0" w:space="0" w:color="auto"/>
                      </w:divBdr>
                    </w:div>
                  </w:divsChild>
                </w:div>
                <w:div w:id="1570650927">
                  <w:marLeft w:val="0"/>
                  <w:marRight w:val="0"/>
                  <w:marTop w:val="0"/>
                  <w:marBottom w:val="0"/>
                  <w:divBdr>
                    <w:top w:val="none" w:sz="0" w:space="0" w:color="auto"/>
                    <w:left w:val="none" w:sz="0" w:space="0" w:color="auto"/>
                    <w:bottom w:val="none" w:sz="0" w:space="0" w:color="auto"/>
                    <w:right w:val="none" w:sz="0" w:space="0" w:color="auto"/>
                  </w:divBdr>
                  <w:divsChild>
                    <w:div w:id="1434013777">
                      <w:marLeft w:val="0"/>
                      <w:marRight w:val="0"/>
                      <w:marTop w:val="0"/>
                      <w:marBottom w:val="0"/>
                      <w:divBdr>
                        <w:top w:val="none" w:sz="0" w:space="0" w:color="auto"/>
                        <w:left w:val="none" w:sz="0" w:space="0" w:color="auto"/>
                        <w:bottom w:val="none" w:sz="0" w:space="0" w:color="auto"/>
                        <w:right w:val="none" w:sz="0" w:space="0" w:color="auto"/>
                      </w:divBdr>
                    </w:div>
                  </w:divsChild>
                </w:div>
                <w:div w:id="1715737328">
                  <w:marLeft w:val="0"/>
                  <w:marRight w:val="0"/>
                  <w:marTop w:val="0"/>
                  <w:marBottom w:val="0"/>
                  <w:divBdr>
                    <w:top w:val="none" w:sz="0" w:space="0" w:color="auto"/>
                    <w:left w:val="none" w:sz="0" w:space="0" w:color="auto"/>
                    <w:bottom w:val="none" w:sz="0" w:space="0" w:color="auto"/>
                    <w:right w:val="none" w:sz="0" w:space="0" w:color="auto"/>
                  </w:divBdr>
                  <w:divsChild>
                    <w:div w:id="1801650882">
                      <w:marLeft w:val="0"/>
                      <w:marRight w:val="0"/>
                      <w:marTop w:val="0"/>
                      <w:marBottom w:val="0"/>
                      <w:divBdr>
                        <w:top w:val="none" w:sz="0" w:space="0" w:color="auto"/>
                        <w:left w:val="none" w:sz="0" w:space="0" w:color="auto"/>
                        <w:bottom w:val="none" w:sz="0" w:space="0" w:color="auto"/>
                        <w:right w:val="none" w:sz="0" w:space="0" w:color="auto"/>
                      </w:divBdr>
                    </w:div>
                  </w:divsChild>
                </w:div>
                <w:div w:id="1797721952">
                  <w:marLeft w:val="0"/>
                  <w:marRight w:val="0"/>
                  <w:marTop w:val="0"/>
                  <w:marBottom w:val="0"/>
                  <w:divBdr>
                    <w:top w:val="none" w:sz="0" w:space="0" w:color="auto"/>
                    <w:left w:val="none" w:sz="0" w:space="0" w:color="auto"/>
                    <w:bottom w:val="none" w:sz="0" w:space="0" w:color="auto"/>
                    <w:right w:val="none" w:sz="0" w:space="0" w:color="auto"/>
                  </w:divBdr>
                  <w:divsChild>
                    <w:div w:id="492331898">
                      <w:marLeft w:val="0"/>
                      <w:marRight w:val="0"/>
                      <w:marTop w:val="0"/>
                      <w:marBottom w:val="0"/>
                      <w:divBdr>
                        <w:top w:val="none" w:sz="0" w:space="0" w:color="auto"/>
                        <w:left w:val="none" w:sz="0" w:space="0" w:color="auto"/>
                        <w:bottom w:val="none" w:sz="0" w:space="0" w:color="auto"/>
                        <w:right w:val="none" w:sz="0" w:space="0" w:color="auto"/>
                      </w:divBdr>
                    </w:div>
                  </w:divsChild>
                </w:div>
                <w:div w:id="2135169882">
                  <w:marLeft w:val="0"/>
                  <w:marRight w:val="0"/>
                  <w:marTop w:val="0"/>
                  <w:marBottom w:val="0"/>
                  <w:divBdr>
                    <w:top w:val="none" w:sz="0" w:space="0" w:color="auto"/>
                    <w:left w:val="none" w:sz="0" w:space="0" w:color="auto"/>
                    <w:bottom w:val="none" w:sz="0" w:space="0" w:color="auto"/>
                    <w:right w:val="none" w:sz="0" w:space="0" w:color="auto"/>
                  </w:divBdr>
                  <w:divsChild>
                    <w:div w:id="1589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5804">
          <w:marLeft w:val="0"/>
          <w:marRight w:val="0"/>
          <w:marTop w:val="0"/>
          <w:marBottom w:val="0"/>
          <w:divBdr>
            <w:top w:val="none" w:sz="0" w:space="0" w:color="auto"/>
            <w:left w:val="none" w:sz="0" w:space="0" w:color="auto"/>
            <w:bottom w:val="none" w:sz="0" w:space="0" w:color="auto"/>
            <w:right w:val="none" w:sz="0" w:space="0" w:color="auto"/>
          </w:divBdr>
        </w:div>
      </w:divsChild>
    </w:div>
    <w:div w:id="470947110">
      <w:bodyDiv w:val="1"/>
      <w:marLeft w:val="0"/>
      <w:marRight w:val="0"/>
      <w:marTop w:val="0"/>
      <w:marBottom w:val="0"/>
      <w:divBdr>
        <w:top w:val="none" w:sz="0" w:space="0" w:color="auto"/>
        <w:left w:val="none" w:sz="0" w:space="0" w:color="auto"/>
        <w:bottom w:val="none" w:sz="0" w:space="0" w:color="auto"/>
        <w:right w:val="none" w:sz="0" w:space="0" w:color="auto"/>
      </w:divBdr>
      <w:divsChild>
        <w:div w:id="119765515">
          <w:marLeft w:val="0"/>
          <w:marRight w:val="0"/>
          <w:marTop w:val="0"/>
          <w:marBottom w:val="0"/>
          <w:divBdr>
            <w:top w:val="none" w:sz="0" w:space="0" w:color="auto"/>
            <w:left w:val="none" w:sz="0" w:space="0" w:color="auto"/>
            <w:bottom w:val="none" w:sz="0" w:space="0" w:color="auto"/>
            <w:right w:val="none" w:sz="0" w:space="0" w:color="auto"/>
          </w:divBdr>
        </w:div>
        <w:div w:id="754713556">
          <w:marLeft w:val="0"/>
          <w:marRight w:val="0"/>
          <w:marTop w:val="0"/>
          <w:marBottom w:val="0"/>
          <w:divBdr>
            <w:top w:val="none" w:sz="0" w:space="0" w:color="auto"/>
            <w:left w:val="none" w:sz="0" w:space="0" w:color="auto"/>
            <w:bottom w:val="none" w:sz="0" w:space="0" w:color="auto"/>
            <w:right w:val="none" w:sz="0" w:space="0" w:color="auto"/>
          </w:divBdr>
        </w:div>
        <w:div w:id="809244998">
          <w:marLeft w:val="0"/>
          <w:marRight w:val="0"/>
          <w:marTop w:val="0"/>
          <w:marBottom w:val="0"/>
          <w:divBdr>
            <w:top w:val="none" w:sz="0" w:space="0" w:color="auto"/>
            <w:left w:val="none" w:sz="0" w:space="0" w:color="auto"/>
            <w:bottom w:val="none" w:sz="0" w:space="0" w:color="auto"/>
            <w:right w:val="none" w:sz="0" w:space="0" w:color="auto"/>
          </w:divBdr>
        </w:div>
        <w:div w:id="1533228419">
          <w:marLeft w:val="0"/>
          <w:marRight w:val="0"/>
          <w:marTop w:val="0"/>
          <w:marBottom w:val="0"/>
          <w:divBdr>
            <w:top w:val="none" w:sz="0" w:space="0" w:color="auto"/>
            <w:left w:val="none" w:sz="0" w:space="0" w:color="auto"/>
            <w:bottom w:val="none" w:sz="0" w:space="0" w:color="auto"/>
            <w:right w:val="none" w:sz="0" w:space="0" w:color="auto"/>
          </w:divBdr>
        </w:div>
        <w:div w:id="1680304084">
          <w:marLeft w:val="0"/>
          <w:marRight w:val="0"/>
          <w:marTop w:val="0"/>
          <w:marBottom w:val="0"/>
          <w:divBdr>
            <w:top w:val="none" w:sz="0" w:space="0" w:color="auto"/>
            <w:left w:val="none" w:sz="0" w:space="0" w:color="auto"/>
            <w:bottom w:val="none" w:sz="0" w:space="0" w:color="auto"/>
            <w:right w:val="none" w:sz="0" w:space="0" w:color="auto"/>
          </w:divBdr>
        </w:div>
        <w:div w:id="1832792817">
          <w:marLeft w:val="0"/>
          <w:marRight w:val="0"/>
          <w:marTop w:val="0"/>
          <w:marBottom w:val="0"/>
          <w:divBdr>
            <w:top w:val="none" w:sz="0" w:space="0" w:color="auto"/>
            <w:left w:val="none" w:sz="0" w:space="0" w:color="auto"/>
            <w:bottom w:val="none" w:sz="0" w:space="0" w:color="auto"/>
            <w:right w:val="none" w:sz="0" w:space="0" w:color="auto"/>
          </w:divBdr>
        </w:div>
        <w:div w:id="1890914783">
          <w:marLeft w:val="0"/>
          <w:marRight w:val="0"/>
          <w:marTop w:val="0"/>
          <w:marBottom w:val="0"/>
          <w:divBdr>
            <w:top w:val="none" w:sz="0" w:space="0" w:color="auto"/>
            <w:left w:val="none" w:sz="0" w:space="0" w:color="auto"/>
            <w:bottom w:val="none" w:sz="0" w:space="0" w:color="auto"/>
            <w:right w:val="none" w:sz="0" w:space="0" w:color="auto"/>
          </w:divBdr>
        </w:div>
      </w:divsChild>
    </w:div>
    <w:div w:id="474496986">
      <w:bodyDiv w:val="1"/>
      <w:marLeft w:val="0"/>
      <w:marRight w:val="0"/>
      <w:marTop w:val="0"/>
      <w:marBottom w:val="0"/>
      <w:divBdr>
        <w:top w:val="none" w:sz="0" w:space="0" w:color="auto"/>
        <w:left w:val="none" w:sz="0" w:space="0" w:color="auto"/>
        <w:bottom w:val="none" w:sz="0" w:space="0" w:color="auto"/>
        <w:right w:val="none" w:sz="0" w:space="0" w:color="auto"/>
      </w:divBdr>
      <w:divsChild>
        <w:div w:id="800347880">
          <w:marLeft w:val="0"/>
          <w:marRight w:val="0"/>
          <w:marTop w:val="0"/>
          <w:marBottom w:val="0"/>
          <w:divBdr>
            <w:top w:val="none" w:sz="0" w:space="0" w:color="auto"/>
            <w:left w:val="none" w:sz="0" w:space="0" w:color="auto"/>
            <w:bottom w:val="none" w:sz="0" w:space="0" w:color="auto"/>
            <w:right w:val="none" w:sz="0" w:space="0" w:color="auto"/>
          </w:divBdr>
        </w:div>
        <w:div w:id="868421551">
          <w:marLeft w:val="0"/>
          <w:marRight w:val="0"/>
          <w:marTop w:val="0"/>
          <w:marBottom w:val="0"/>
          <w:divBdr>
            <w:top w:val="none" w:sz="0" w:space="0" w:color="auto"/>
            <w:left w:val="none" w:sz="0" w:space="0" w:color="auto"/>
            <w:bottom w:val="none" w:sz="0" w:space="0" w:color="auto"/>
            <w:right w:val="none" w:sz="0" w:space="0" w:color="auto"/>
          </w:divBdr>
          <w:divsChild>
            <w:div w:id="1365056782">
              <w:marLeft w:val="0"/>
              <w:marRight w:val="0"/>
              <w:marTop w:val="30"/>
              <w:marBottom w:val="30"/>
              <w:divBdr>
                <w:top w:val="none" w:sz="0" w:space="0" w:color="auto"/>
                <w:left w:val="none" w:sz="0" w:space="0" w:color="auto"/>
                <w:bottom w:val="none" w:sz="0" w:space="0" w:color="auto"/>
                <w:right w:val="none" w:sz="0" w:space="0" w:color="auto"/>
              </w:divBdr>
              <w:divsChild>
                <w:div w:id="21322261">
                  <w:marLeft w:val="0"/>
                  <w:marRight w:val="0"/>
                  <w:marTop w:val="0"/>
                  <w:marBottom w:val="0"/>
                  <w:divBdr>
                    <w:top w:val="none" w:sz="0" w:space="0" w:color="auto"/>
                    <w:left w:val="none" w:sz="0" w:space="0" w:color="auto"/>
                    <w:bottom w:val="none" w:sz="0" w:space="0" w:color="auto"/>
                    <w:right w:val="none" w:sz="0" w:space="0" w:color="auto"/>
                  </w:divBdr>
                  <w:divsChild>
                    <w:div w:id="167016533">
                      <w:marLeft w:val="0"/>
                      <w:marRight w:val="0"/>
                      <w:marTop w:val="0"/>
                      <w:marBottom w:val="0"/>
                      <w:divBdr>
                        <w:top w:val="none" w:sz="0" w:space="0" w:color="auto"/>
                        <w:left w:val="none" w:sz="0" w:space="0" w:color="auto"/>
                        <w:bottom w:val="none" w:sz="0" w:space="0" w:color="auto"/>
                        <w:right w:val="none" w:sz="0" w:space="0" w:color="auto"/>
                      </w:divBdr>
                    </w:div>
                  </w:divsChild>
                </w:div>
                <w:div w:id="81487058">
                  <w:marLeft w:val="0"/>
                  <w:marRight w:val="0"/>
                  <w:marTop w:val="0"/>
                  <w:marBottom w:val="0"/>
                  <w:divBdr>
                    <w:top w:val="none" w:sz="0" w:space="0" w:color="auto"/>
                    <w:left w:val="none" w:sz="0" w:space="0" w:color="auto"/>
                    <w:bottom w:val="none" w:sz="0" w:space="0" w:color="auto"/>
                    <w:right w:val="none" w:sz="0" w:space="0" w:color="auto"/>
                  </w:divBdr>
                  <w:divsChild>
                    <w:div w:id="1666591510">
                      <w:marLeft w:val="0"/>
                      <w:marRight w:val="0"/>
                      <w:marTop w:val="0"/>
                      <w:marBottom w:val="0"/>
                      <w:divBdr>
                        <w:top w:val="none" w:sz="0" w:space="0" w:color="auto"/>
                        <w:left w:val="none" w:sz="0" w:space="0" w:color="auto"/>
                        <w:bottom w:val="none" w:sz="0" w:space="0" w:color="auto"/>
                        <w:right w:val="none" w:sz="0" w:space="0" w:color="auto"/>
                      </w:divBdr>
                    </w:div>
                  </w:divsChild>
                </w:div>
                <w:div w:id="111632193">
                  <w:marLeft w:val="0"/>
                  <w:marRight w:val="0"/>
                  <w:marTop w:val="0"/>
                  <w:marBottom w:val="0"/>
                  <w:divBdr>
                    <w:top w:val="none" w:sz="0" w:space="0" w:color="auto"/>
                    <w:left w:val="none" w:sz="0" w:space="0" w:color="auto"/>
                    <w:bottom w:val="none" w:sz="0" w:space="0" w:color="auto"/>
                    <w:right w:val="none" w:sz="0" w:space="0" w:color="auto"/>
                  </w:divBdr>
                  <w:divsChild>
                    <w:div w:id="2107537833">
                      <w:marLeft w:val="0"/>
                      <w:marRight w:val="0"/>
                      <w:marTop w:val="0"/>
                      <w:marBottom w:val="0"/>
                      <w:divBdr>
                        <w:top w:val="none" w:sz="0" w:space="0" w:color="auto"/>
                        <w:left w:val="none" w:sz="0" w:space="0" w:color="auto"/>
                        <w:bottom w:val="none" w:sz="0" w:space="0" w:color="auto"/>
                        <w:right w:val="none" w:sz="0" w:space="0" w:color="auto"/>
                      </w:divBdr>
                    </w:div>
                  </w:divsChild>
                </w:div>
                <w:div w:id="127018723">
                  <w:marLeft w:val="0"/>
                  <w:marRight w:val="0"/>
                  <w:marTop w:val="0"/>
                  <w:marBottom w:val="0"/>
                  <w:divBdr>
                    <w:top w:val="none" w:sz="0" w:space="0" w:color="auto"/>
                    <w:left w:val="none" w:sz="0" w:space="0" w:color="auto"/>
                    <w:bottom w:val="none" w:sz="0" w:space="0" w:color="auto"/>
                    <w:right w:val="none" w:sz="0" w:space="0" w:color="auto"/>
                  </w:divBdr>
                  <w:divsChild>
                    <w:div w:id="1956062731">
                      <w:marLeft w:val="0"/>
                      <w:marRight w:val="0"/>
                      <w:marTop w:val="0"/>
                      <w:marBottom w:val="0"/>
                      <w:divBdr>
                        <w:top w:val="none" w:sz="0" w:space="0" w:color="auto"/>
                        <w:left w:val="none" w:sz="0" w:space="0" w:color="auto"/>
                        <w:bottom w:val="none" w:sz="0" w:space="0" w:color="auto"/>
                        <w:right w:val="none" w:sz="0" w:space="0" w:color="auto"/>
                      </w:divBdr>
                    </w:div>
                  </w:divsChild>
                </w:div>
                <w:div w:id="163086052">
                  <w:marLeft w:val="0"/>
                  <w:marRight w:val="0"/>
                  <w:marTop w:val="0"/>
                  <w:marBottom w:val="0"/>
                  <w:divBdr>
                    <w:top w:val="none" w:sz="0" w:space="0" w:color="auto"/>
                    <w:left w:val="none" w:sz="0" w:space="0" w:color="auto"/>
                    <w:bottom w:val="none" w:sz="0" w:space="0" w:color="auto"/>
                    <w:right w:val="none" w:sz="0" w:space="0" w:color="auto"/>
                  </w:divBdr>
                  <w:divsChild>
                    <w:div w:id="475530971">
                      <w:marLeft w:val="0"/>
                      <w:marRight w:val="0"/>
                      <w:marTop w:val="0"/>
                      <w:marBottom w:val="0"/>
                      <w:divBdr>
                        <w:top w:val="none" w:sz="0" w:space="0" w:color="auto"/>
                        <w:left w:val="none" w:sz="0" w:space="0" w:color="auto"/>
                        <w:bottom w:val="none" w:sz="0" w:space="0" w:color="auto"/>
                        <w:right w:val="none" w:sz="0" w:space="0" w:color="auto"/>
                      </w:divBdr>
                    </w:div>
                  </w:divsChild>
                </w:div>
                <w:div w:id="195120510">
                  <w:marLeft w:val="0"/>
                  <w:marRight w:val="0"/>
                  <w:marTop w:val="0"/>
                  <w:marBottom w:val="0"/>
                  <w:divBdr>
                    <w:top w:val="none" w:sz="0" w:space="0" w:color="auto"/>
                    <w:left w:val="none" w:sz="0" w:space="0" w:color="auto"/>
                    <w:bottom w:val="none" w:sz="0" w:space="0" w:color="auto"/>
                    <w:right w:val="none" w:sz="0" w:space="0" w:color="auto"/>
                  </w:divBdr>
                  <w:divsChild>
                    <w:div w:id="1128547593">
                      <w:marLeft w:val="0"/>
                      <w:marRight w:val="0"/>
                      <w:marTop w:val="0"/>
                      <w:marBottom w:val="0"/>
                      <w:divBdr>
                        <w:top w:val="none" w:sz="0" w:space="0" w:color="auto"/>
                        <w:left w:val="none" w:sz="0" w:space="0" w:color="auto"/>
                        <w:bottom w:val="none" w:sz="0" w:space="0" w:color="auto"/>
                        <w:right w:val="none" w:sz="0" w:space="0" w:color="auto"/>
                      </w:divBdr>
                    </w:div>
                  </w:divsChild>
                </w:div>
                <w:div w:id="213005472">
                  <w:marLeft w:val="0"/>
                  <w:marRight w:val="0"/>
                  <w:marTop w:val="0"/>
                  <w:marBottom w:val="0"/>
                  <w:divBdr>
                    <w:top w:val="none" w:sz="0" w:space="0" w:color="auto"/>
                    <w:left w:val="none" w:sz="0" w:space="0" w:color="auto"/>
                    <w:bottom w:val="none" w:sz="0" w:space="0" w:color="auto"/>
                    <w:right w:val="none" w:sz="0" w:space="0" w:color="auto"/>
                  </w:divBdr>
                  <w:divsChild>
                    <w:div w:id="1955672251">
                      <w:marLeft w:val="0"/>
                      <w:marRight w:val="0"/>
                      <w:marTop w:val="0"/>
                      <w:marBottom w:val="0"/>
                      <w:divBdr>
                        <w:top w:val="none" w:sz="0" w:space="0" w:color="auto"/>
                        <w:left w:val="none" w:sz="0" w:space="0" w:color="auto"/>
                        <w:bottom w:val="none" w:sz="0" w:space="0" w:color="auto"/>
                        <w:right w:val="none" w:sz="0" w:space="0" w:color="auto"/>
                      </w:divBdr>
                    </w:div>
                  </w:divsChild>
                </w:div>
                <w:div w:id="229925854">
                  <w:marLeft w:val="0"/>
                  <w:marRight w:val="0"/>
                  <w:marTop w:val="0"/>
                  <w:marBottom w:val="0"/>
                  <w:divBdr>
                    <w:top w:val="none" w:sz="0" w:space="0" w:color="auto"/>
                    <w:left w:val="none" w:sz="0" w:space="0" w:color="auto"/>
                    <w:bottom w:val="none" w:sz="0" w:space="0" w:color="auto"/>
                    <w:right w:val="none" w:sz="0" w:space="0" w:color="auto"/>
                  </w:divBdr>
                  <w:divsChild>
                    <w:div w:id="800683640">
                      <w:marLeft w:val="0"/>
                      <w:marRight w:val="0"/>
                      <w:marTop w:val="0"/>
                      <w:marBottom w:val="0"/>
                      <w:divBdr>
                        <w:top w:val="none" w:sz="0" w:space="0" w:color="auto"/>
                        <w:left w:val="none" w:sz="0" w:space="0" w:color="auto"/>
                        <w:bottom w:val="none" w:sz="0" w:space="0" w:color="auto"/>
                        <w:right w:val="none" w:sz="0" w:space="0" w:color="auto"/>
                      </w:divBdr>
                    </w:div>
                  </w:divsChild>
                </w:div>
                <w:div w:id="229930652">
                  <w:marLeft w:val="0"/>
                  <w:marRight w:val="0"/>
                  <w:marTop w:val="0"/>
                  <w:marBottom w:val="0"/>
                  <w:divBdr>
                    <w:top w:val="none" w:sz="0" w:space="0" w:color="auto"/>
                    <w:left w:val="none" w:sz="0" w:space="0" w:color="auto"/>
                    <w:bottom w:val="none" w:sz="0" w:space="0" w:color="auto"/>
                    <w:right w:val="none" w:sz="0" w:space="0" w:color="auto"/>
                  </w:divBdr>
                  <w:divsChild>
                    <w:div w:id="1129280100">
                      <w:marLeft w:val="0"/>
                      <w:marRight w:val="0"/>
                      <w:marTop w:val="0"/>
                      <w:marBottom w:val="0"/>
                      <w:divBdr>
                        <w:top w:val="none" w:sz="0" w:space="0" w:color="auto"/>
                        <w:left w:val="none" w:sz="0" w:space="0" w:color="auto"/>
                        <w:bottom w:val="none" w:sz="0" w:space="0" w:color="auto"/>
                        <w:right w:val="none" w:sz="0" w:space="0" w:color="auto"/>
                      </w:divBdr>
                    </w:div>
                  </w:divsChild>
                </w:div>
                <w:div w:id="234780328">
                  <w:marLeft w:val="0"/>
                  <w:marRight w:val="0"/>
                  <w:marTop w:val="0"/>
                  <w:marBottom w:val="0"/>
                  <w:divBdr>
                    <w:top w:val="none" w:sz="0" w:space="0" w:color="auto"/>
                    <w:left w:val="none" w:sz="0" w:space="0" w:color="auto"/>
                    <w:bottom w:val="none" w:sz="0" w:space="0" w:color="auto"/>
                    <w:right w:val="none" w:sz="0" w:space="0" w:color="auto"/>
                  </w:divBdr>
                  <w:divsChild>
                    <w:div w:id="828979438">
                      <w:marLeft w:val="0"/>
                      <w:marRight w:val="0"/>
                      <w:marTop w:val="0"/>
                      <w:marBottom w:val="0"/>
                      <w:divBdr>
                        <w:top w:val="none" w:sz="0" w:space="0" w:color="auto"/>
                        <w:left w:val="none" w:sz="0" w:space="0" w:color="auto"/>
                        <w:bottom w:val="none" w:sz="0" w:space="0" w:color="auto"/>
                        <w:right w:val="none" w:sz="0" w:space="0" w:color="auto"/>
                      </w:divBdr>
                    </w:div>
                  </w:divsChild>
                </w:div>
                <w:div w:id="254941167">
                  <w:marLeft w:val="0"/>
                  <w:marRight w:val="0"/>
                  <w:marTop w:val="0"/>
                  <w:marBottom w:val="0"/>
                  <w:divBdr>
                    <w:top w:val="none" w:sz="0" w:space="0" w:color="auto"/>
                    <w:left w:val="none" w:sz="0" w:space="0" w:color="auto"/>
                    <w:bottom w:val="none" w:sz="0" w:space="0" w:color="auto"/>
                    <w:right w:val="none" w:sz="0" w:space="0" w:color="auto"/>
                  </w:divBdr>
                  <w:divsChild>
                    <w:div w:id="683628397">
                      <w:marLeft w:val="0"/>
                      <w:marRight w:val="0"/>
                      <w:marTop w:val="0"/>
                      <w:marBottom w:val="0"/>
                      <w:divBdr>
                        <w:top w:val="none" w:sz="0" w:space="0" w:color="auto"/>
                        <w:left w:val="none" w:sz="0" w:space="0" w:color="auto"/>
                        <w:bottom w:val="none" w:sz="0" w:space="0" w:color="auto"/>
                        <w:right w:val="none" w:sz="0" w:space="0" w:color="auto"/>
                      </w:divBdr>
                    </w:div>
                  </w:divsChild>
                </w:div>
                <w:div w:id="292291552">
                  <w:marLeft w:val="0"/>
                  <w:marRight w:val="0"/>
                  <w:marTop w:val="0"/>
                  <w:marBottom w:val="0"/>
                  <w:divBdr>
                    <w:top w:val="none" w:sz="0" w:space="0" w:color="auto"/>
                    <w:left w:val="none" w:sz="0" w:space="0" w:color="auto"/>
                    <w:bottom w:val="none" w:sz="0" w:space="0" w:color="auto"/>
                    <w:right w:val="none" w:sz="0" w:space="0" w:color="auto"/>
                  </w:divBdr>
                  <w:divsChild>
                    <w:div w:id="1301955449">
                      <w:marLeft w:val="0"/>
                      <w:marRight w:val="0"/>
                      <w:marTop w:val="0"/>
                      <w:marBottom w:val="0"/>
                      <w:divBdr>
                        <w:top w:val="none" w:sz="0" w:space="0" w:color="auto"/>
                        <w:left w:val="none" w:sz="0" w:space="0" w:color="auto"/>
                        <w:bottom w:val="none" w:sz="0" w:space="0" w:color="auto"/>
                        <w:right w:val="none" w:sz="0" w:space="0" w:color="auto"/>
                      </w:divBdr>
                    </w:div>
                  </w:divsChild>
                </w:div>
                <w:div w:id="321155373">
                  <w:marLeft w:val="0"/>
                  <w:marRight w:val="0"/>
                  <w:marTop w:val="0"/>
                  <w:marBottom w:val="0"/>
                  <w:divBdr>
                    <w:top w:val="none" w:sz="0" w:space="0" w:color="auto"/>
                    <w:left w:val="none" w:sz="0" w:space="0" w:color="auto"/>
                    <w:bottom w:val="none" w:sz="0" w:space="0" w:color="auto"/>
                    <w:right w:val="none" w:sz="0" w:space="0" w:color="auto"/>
                  </w:divBdr>
                  <w:divsChild>
                    <w:div w:id="1897936433">
                      <w:marLeft w:val="0"/>
                      <w:marRight w:val="0"/>
                      <w:marTop w:val="0"/>
                      <w:marBottom w:val="0"/>
                      <w:divBdr>
                        <w:top w:val="none" w:sz="0" w:space="0" w:color="auto"/>
                        <w:left w:val="none" w:sz="0" w:space="0" w:color="auto"/>
                        <w:bottom w:val="none" w:sz="0" w:space="0" w:color="auto"/>
                        <w:right w:val="none" w:sz="0" w:space="0" w:color="auto"/>
                      </w:divBdr>
                    </w:div>
                  </w:divsChild>
                </w:div>
                <w:div w:id="336813634">
                  <w:marLeft w:val="0"/>
                  <w:marRight w:val="0"/>
                  <w:marTop w:val="0"/>
                  <w:marBottom w:val="0"/>
                  <w:divBdr>
                    <w:top w:val="none" w:sz="0" w:space="0" w:color="auto"/>
                    <w:left w:val="none" w:sz="0" w:space="0" w:color="auto"/>
                    <w:bottom w:val="none" w:sz="0" w:space="0" w:color="auto"/>
                    <w:right w:val="none" w:sz="0" w:space="0" w:color="auto"/>
                  </w:divBdr>
                  <w:divsChild>
                    <w:div w:id="1936859122">
                      <w:marLeft w:val="0"/>
                      <w:marRight w:val="0"/>
                      <w:marTop w:val="0"/>
                      <w:marBottom w:val="0"/>
                      <w:divBdr>
                        <w:top w:val="none" w:sz="0" w:space="0" w:color="auto"/>
                        <w:left w:val="none" w:sz="0" w:space="0" w:color="auto"/>
                        <w:bottom w:val="none" w:sz="0" w:space="0" w:color="auto"/>
                        <w:right w:val="none" w:sz="0" w:space="0" w:color="auto"/>
                      </w:divBdr>
                    </w:div>
                  </w:divsChild>
                </w:div>
                <w:div w:id="341015370">
                  <w:marLeft w:val="0"/>
                  <w:marRight w:val="0"/>
                  <w:marTop w:val="0"/>
                  <w:marBottom w:val="0"/>
                  <w:divBdr>
                    <w:top w:val="none" w:sz="0" w:space="0" w:color="auto"/>
                    <w:left w:val="none" w:sz="0" w:space="0" w:color="auto"/>
                    <w:bottom w:val="none" w:sz="0" w:space="0" w:color="auto"/>
                    <w:right w:val="none" w:sz="0" w:space="0" w:color="auto"/>
                  </w:divBdr>
                  <w:divsChild>
                    <w:div w:id="861477176">
                      <w:marLeft w:val="0"/>
                      <w:marRight w:val="0"/>
                      <w:marTop w:val="0"/>
                      <w:marBottom w:val="0"/>
                      <w:divBdr>
                        <w:top w:val="none" w:sz="0" w:space="0" w:color="auto"/>
                        <w:left w:val="none" w:sz="0" w:space="0" w:color="auto"/>
                        <w:bottom w:val="none" w:sz="0" w:space="0" w:color="auto"/>
                        <w:right w:val="none" w:sz="0" w:space="0" w:color="auto"/>
                      </w:divBdr>
                    </w:div>
                  </w:divsChild>
                </w:div>
                <w:div w:id="379597367">
                  <w:marLeft w:val="0"/>
                  <w:marRight w:val="0"/>
                  <w:marTop w:val="0"/>
                  <w:marBottom w:val="0"/>
                  <w:divBdr>
                    <w:top w:val="none" w:sz="0" w:space="0" w:color="auto"/>
                    <w:left w:val="none" w:sz="0" w:space="0" w:color="auto"/>
                    <w:bottom w:val="none" w:sz="0" w:space="0" w:color="auto"/>
                    <w:right w:val="none" w:sz="0" w:space="0" w:color="auto"/>
                  </w:divBdr>
                  <w:divsChild>
                    <w:div w:id="630289487">
                      <w:marLeft w:val="0"/>
                      <w:marRight w:val="0"/>
                      <w:marTop w:val="0"/>
                      <w:marBottom w:val="0"/>
                      <w:divBdr>
                        <w:top w:val="none" w:sz="0" w:space="0" w:color="auto"/>
                        <w:left w:val="none" w:sz="0" w:space="0" w:color="auto"/>
                        <w:bottom w:val="none" w:sz="0" w:space="0" w:color="auto"/>
                        <w:right w:val="none" w:sz="0" w:space="0" w:color="auto"/>
                      </w:divBdr>
                    </w:div>
                  </w:divsChild>
                </w:div>
                <w:div w:id="382026596">
                  <w:marLeft w:val="0"/>
                  <w:marRight w:val="0"/>
                  <w:marTop w:val="0"/>
                  <w:marBottom w:val="0"/>
                  <w:divBdr>
                    <w:top w:val="none" w:sz="0" w:space="0" w:color="auto"/>
                    <w:left w:val="none" w:sz="0" w:space="0" w:color="auto"/>
                    <w:bottom w:val="none" w:sz="0" w:space="0" w:color="auto"/>
                    <w:right w:val="none" w:sz="0" w:space="0" w:color="auto"/>
                  </w:divBdr>
                  <w:divsChild>
                    <w:div w:id="1417558107">
                      <w:marLeft w:val="0"/>
                      <w:marRight w:val="0"/>
                      <w:marTop w:val="0"/>
                      <w:marBottom w:val="0"/>
                      <w:divBdr>
                        <w:top w:val="none" w:sz="0" w:space="0" w:color="auto"/>
                        <w:left w:val="none" w:sz="0" w:space="0" w:color="auto"/>
                        <w:bottom w:val="none" w:sz="0" w:space="0" w:color="auto"/>
                        <w:right w:val="none" w:sz="0" w:space="0" w:color="auto"/>
                      </w:divBdr>
                    </w:div>
                  </w:divsChild>
                </w:div>
                <w:div w:id="447044147">
                  <w:marLeft w:val="0"/>
                  <w:marRight w:val="0"/>
                  <w:marTop w:val="0"/>
                  <w:marBottom w:val="0"/>
                  <w:divBdr>
                    <w:top w:val="none" w:sz="0" w:space="0" w:color="auto"/>
                    <w:left w:val="none" w:sz="0" w:space="0" w:color="auto"/>
                    <w:bottom w:val="none" w:sz="0" w:space="0" w:color="auto"/>
                    <w:right w:val="none" w:sz="0" w:space="0" w:color="auto"/>
                  </w:divBdr>
                  <w:divsChild>
                    <w:div w:id="390345642">
                      <w:marLeft w:val="0"/>
                      <w:marRight w:val="0"/>
                      <w:marTop w:val="0"/>
                      <w:marBottom w:val="0"/>
                      <w:divBdr>
                        <w:top w:val="none" w:sz="0" w:space="0" w:color="auto"/>
                        <w:left w:val="none" w:sz="0" w:space="0" w:color="auto"/>
                        <w:bottom w:val="none" w:sz="0" w:space="0" w:color="auto"/>
                        <w:right w:val="none" w:sz="0" w:space="0" w:color="auto"/>
                      </w:divBdr>
                    </w:div>
                  </w:divsChild>
                </w:div>
                <w:div w:id="463429042">
                  <w:marLeft w:val="0"/>
                  <w:marRight w:val="0"/>
                  <w:marTop w:val="0"/>
                  <w:marBottom w:val="0"/>
                  <w:divBdr>
                    <w:top w:val="none" w:sz="0" w:space="0" w:color="auto"/>
                    <w:left w:val="none" w:sz="0" w:space="0" w:color="auto"/>
                    <w:bottom w:val="none" w:sz="0" w:space="0" w:color="auto"/>
                    <w:right w:val="none" w:sz="0" w:space="0" w:color="auto"/>
                  </w:divBdr>
                  <w:divsChild>
                    <w:div w:id="1871449286">
                      <w:marLeft w:val="0"/>
                      <w:marRight w:val="0"/>
                      <w:marTop w:val="0"/>
                      <w:marBottom w:val="0"/>
                      <w:divBdr>
                        <w:top w:val="none" w:sz="0" w:space="0" w:color="auto"/>
                        <w:left w:val="none" w:sz="0" w:space="0" w:color="auto"/>
                        <w:bottom w:val="none" w:sz="0" w:space="0" w:color="auto"/>
                        <w:right w:val="none" w:sz="0" w:space="0" w:color="auto"/>
                      </w:divBdr>
                    </w:div>
                  </w:divsChild>
                </w:div>
                <w:div w:id="545146060">
                  <w:marLeft w:val="0"/>
                  <w:marRight w:val="0"/>
                  <w:marTop w:val="0"/>
                  <w:marBottom w:val="0"/>
                  <w:divBdr>
                    <w:top w:val="none" w:sz="0" w:space="0" w:color="auto"/>
                    <w:left w:val="none" w:sz="0" w:space="0" w:color="auto"/>
                    <w:bottom w:val="none" w:sz="0" w:space="0" w:color="auto"/>
                    <w:right w:val="none" w:sz="0" w:space="0" w:color="auto"/>
                  </w:divBdr>
                  <w:divsChild>
                    <w:div w:id="1354377727">
                      <w:marLeft w:val="0"/>
                      <w:marRight w:val="0"/>
                      <w:marTop w:val="0"/>
                      <w:marBottom w:val="0"/>
                      <w:divBdr>
                        <w:top w:val="none" w:sz="0" w:space="0" w:color="auto"/>
                        <w:left w:val="none" w:sz="0" w:space="0" w:color="auto"/>
                        <w:bottom w:val="none" w:sz="0" w:space="0" w:color="auto"/>
                        <w:right w:val="none" w:sz="0" w:space="0" w:color="auto"/>
                      </w:divBdr>
                    </w:div>
                  </w:divsChild>
                </w:div>
                <w:div w:id="587420265">
                  <w:marLeft w:val="0"/>
                  <w:marRight w:val="0"/>
                  <w:marTop w:val="0"/>
                  <w:marBottom w:val="0"/>
                  <w:divBdr>
                    <w:top w:val="none" w:sz="0" w:space="0" w:color="auto"/>
                    <w:left w:val="none" w:sz="0" w:space="0" w:color="auto"/>
                    <w:bottom w:val="none" w:sz="0" w:space="0" w:color="auto"/>
                    <w:right w:val="none" w:sz="0" w:space="0" w:color="auto"/>
                  </w:divBdr>
                  <w:divsChild>
                    <w:div w:id="952203163">
                      <w:marLeft w:val="0"/>
                      <w:marRight w:val="0"/>
                      <w:marTop w:val="0"/>
                      <w:marBottom w:val="0"/>
                      <w:divBdr>
                        <w:top w:val="none" w:sz="0" w:space="0" w:color="auto"/>
                        <w:left w:val="none" w:sz="0" w:space="0" w:color="auto"/>
                        <w:bottom w:val="none" w:sz="0" w:space="0" w:color="auto"/>
                        <w:right w:val="none" w:sz="0" w:space="0" w:color="auto"/>
                      </w:divBdr>
                    </w:div>
                  </w:divsChild>
                </w:div>
                <w:div w:id="638002485">
                  <w:marLeft w:val="0"/>
                  <w:marRight w:val="0"/>
                  <w:marTop w:val="0"/>
                  <w:marBottom w:val="0"/>
                  <w:divBdr>
                    <w:top w:val="none" w:sz="0" w:space="0" w:color="auto"/>
                    <w:left w:val="none" w:sz="0" w:space="0" w:color="auto"/>
                    <w:bottom w:val="none" w:sz="0" w:space="0" w:color="auto"/>
                    <w:right w:val="none" w:sz="0" w:space="0" w:color="auto"/>
                  </w:divBdr>
                  <w:divsChild>
                    <w:div w:id="987978489">
                      <w:marLeft w:val="0"/>
                      <w:marRight w:val="0"/>
                      <w:marTop w:val="0"/>
                      <w:marBottom w:val="0"/>
                      <w:divBdr>
                        <w:top w:val="none" w:sz="0" w:space="0" w:color="auto"/>
                        <w:left w:val="none" w:sz="0" w:space="0" w:color="auto"/>
                        <w:bottom w:val="none" w:sz="0" w:space="0" w:color="auto"/>
                        <w:right w:val="none" w:sz="0" w:space="0" w:color="auto"/>
                      </w:divBdr>
                    </w:div>
                  </w:divsChild>
                </w:div>
                <w:div w:id="674695288">
                  <w:marLeft w:val="0"/>
                  <w:marRight w:val="0"/>
                  <w:marTop w:val="0"/>
                  <w:marBottom w:val="0"/>
                  <w:divBdr>
                    <w:top w:val="none" w:sz="0" w:space="0" w:color="auto"/>
                    <w:left w:val="none" w:sz="0" w:space="0" w:color="auto"/>
                    <w:bottom w:val="none" w:sz="0" w:space="0" w:color="auto"/>
                    <w:right w:val="none" w:sz="0" w:space="0" w:color="auto"/>
                  </w:divBdr>
                  <w:divsChild>
                    <w:div w:id="538324789">
                      <w:marLeft w:val="0"/>
                      <w:marRight w:val="0"/>
                      <w:marTop w:val="0"/>
                      <w:marBottom w:val="0"/>
                      <w:divBdr>
                        <w:top w:val="none" w:sz="0" w:space="0" w:color="auto"/>
                        <w:left w:val="none" w:sz="0" w:space="0" w:color="auto"/>
                        <w:bottom w:val="none" w:sz="0" w:space="0" w:color="auto"/>
                        <w:right w:val="none" w:sz="0" w:space="0" w:color="auto"/>
                      </w:divBdr>
                    </w:div>
                  </w:divsChild>
                </w:div>
                <w:div w:id="709257070">
                  <w:marLeft w:val="0"/>
                  <w:marRight w:val="0"/>
                  <w:marTop w:val="0"/>
                  <w:marBottom w:val="0"/>
                  <w:divBdr>
                    <w:top w:val="none" w:sz="0" w:space="0" w:color="auto"/>
                    <w:left w:val="none" w:sz="0" w:space="0" w:color="auto"/>
                    <w:bottom w:val="none" w:sz="0" w:space="0" w:color="auto"/>
                    <w:right w:val="none" w:sz="0" w:space="0" w:color="auto"/>
                  </w:divBdr>
                  <w:divsChild>
                    <w:div w:id="2104255479">
                      <w:marLeft w:val="0"/>
                      <w:marRight w:val="0"/>
                      <w:marTop w:val="0"/>
                      <w:marBottom w:val="0"/>
                      <w:divBdr>
                        <w:top w:val="none" w:sz="0" w:space="0" w:color="auto"/>
                        <w:left w:val="none" w:sz="0" w:space="0" w:color="auto"/>
                        <w:bottom w:val="none" w:sz="0" w:space="0" w:color="auto"/>
                        <w:right w:val="none" w:sz="0" w:space="0" w:color="auto"/>
                      </w:divBdr>
                    </w:div>
                  </w:divsChild>
                </w:div>
                <w:div w:id="744572197">
                  <w:marLeft w:val="0"/>
                  <w:marRight w:val="0"/>
                  <w:marTop w:val="0"/>
                  <w:marBottom w:val="0"/>
                  <w:divBdr>
                    <w:top w:val="none" w:sz="0" w:space="0" w:color="auto"/>
                    <w:left w:val="none" w:sz="0" w:space="0" w:color="auto"/>
                    <w:bottom w:val="none" w:sz="0" w:space="0" w:color="auto"/>
                    <w:right w:val="none" w:sz="0" w:space="0" w:color="auto"/>
                  </w:divBdr>
                  <w:divsChild>
                    <w:div w:id="2125686662">
                      <w:marLeft w:val="0"/>
                      <w:marRight w:val="0"/>
                      <w:marTop w:val="0"/>
                      <w:marBottom w:val="0"/>
                      <w:divBdr>
                        <w:top w:val="none" w:sz="0" w:space="0" w:color="auto"/>
                        <w:left w:val="none" w:sz="0" w:space="0" w:color="auto"/>
                        <w:bottom w:val="none" w:sz="0" w:space="0" w:color="auto"/>
                        <w:right w:val="none" w:sz="0" w:space="0" w:color="auto"/>
                      </w:divBdr>
                    </w:div>
                  </w:divsChild>
                </w:div>
                <w:div w:id="765463632">
                  <w:marLeft w:val="0"/>
                  <w:marRight w:val="0"/>
                  <w:marTop w:val="0"/>
                  <w:marBottom w:val="0"/>
                  <w:divBdr>
                    <w:top w:val="none" w:sz="0" w:space="0" w:color="auto"/>
                    <w:left w:val="none" w:sz="0" w:space="0" w:color="auto"/>
                    <w:bottom w:val="none" w:sz="0" w:space="0" w:color="auto"/>
                    <w:right w:val="none" w:sz="0" w:space="0" w:color="auto"/>
                  </w:divBdr>
                  <w:divsChild>
                    <w:div w:id="131680576">
                      <w:marLeft w:val="0"/>
                      <w:marRight w:val="0"/>
                      <w:marTop w:val="0"/>
                      <w:marBottom w:val="0"/>
                      <w:divBdr>
                        <w:top w:val="none" w:sz="0" w:space="0" w:color="auto"/>
                        <w:left w:val="none" w:sz="0" w:space="0" w:color="auto"/>
                        <w:bottom w:val="none" w:sz="0" w:space="0" w:color="auto"/>
                        <w:right w:val="none" w:sz="0" w:space="0" w:color="auto"/>
                      </w:divBdr>
                    </w:div>
                  </w:divsChild>
                </w:div>
                <w:div w:id="765685691">
                  <w:marLeft w:val="0"/>
                  <w:marRight w:val="0"/>
                  <w:marTop w:val="0"/>
                  <w:marBottom w:val="0"/>
                  <w:divBdr>
                    <w:top w:val="none" w:sz="0" w:space="0" w:color="auto"/>
                    <w:left w:val="none" w:sz="0" w:space="0" w:color="auto"/>
                    <w:bottom w:val="none" w:sz="0" w:space="0" w:color="auto"/>
                    <w:right w:val="none" w:sz="0" w:space="0" w:color="auto"/>
                  </w:divBdr>
                  <w:divsChild>
                    <w:div w:id="31730602">
                      <w:marLeft w:val="0"/>
                      <w:marRight w:val="0"/>
                      <w:marTop w:val="0"/>
                      <w:marBottom w:val="0"/>
                      <w:divBdr>
                        <w:top w:val="none" w:sz="0" w:space="0" w:color="auto"/>
                        <w:left w:val="none" w:sz="0" w:space="0" w:color="auto"/>
                        <w:bottom w:val="none" w:sz="0" w:space="0" w:color="auto"/>
                        <w:right w:val="none" w:sz="0" w:space="0" w:color="auto"/>
                      </w:divBdr>
                    </w:div>
                  </w:divsChild>
                </w:div>
                <w:div w:id="765731627">
                  <w:marLeft w:val="0"/>
                  <w:marRight w:val="0"/>
                  <w:marTop w:val="0"/>
                  <w:marBottom w:val="0"/>
                  <w:divBdr>
                    <w:top w:val="none" w:sz="0" w:space="0" w:color="auto"/>
                    <w:left w:val="none" w:sz="0" w:space="0" w:color="auto"/>
                    <w:bottom w:val="none" w:sz="0" w:space="0" w:color="auto"/>
                    <w:right w:val="none" w:sz="0" w:space="0" w:color="auto"/>
                  </w:divBdr>
                  <w:divsChild>
                    <w:div w:id="640035457">
                      <w:marLeft w:val="0"/>
                      <w:marRight w:val="0"/>
                      <w:marTop w:val="0"/>
                      <w:marBottom w:val="0"/>
                      <w:divBdr>
                        <w:top w:val="none" w:sz="0" w:space="0" w:color="auto"/>
                        <w:left w:val="none" w:sz="0" w:space="0" w:color="auto"/>
                        <w:bottom w:val="none" w:sz="0" w:space="0" w:color="auto"/>
                        <w:right w:val="none" w:sz="0" w:space="0" w:color="auto"/>
                      </w:divBdr>
                    </w:div>
                  </w:divsChild>
                </w:div>
                <w:div w:id="821505993">
                  <w:marLeft w:val="0"/>
                  <w:marRight w:val="0"/>
                  <w:marTop w:val="0"/>
                  <w:marBottom w:val="0"/>
                  <w:divBdr>
                    <w:top w:val="none" w:sz="0" w:space="0" w:color="auto"/>
                    <w:left w:val="none" w:sz="0" w:space="0" w:color="auto"/>
                    <w:bottom w:val="none" w:sz="0" w:space="0" w:color="auto"/>
                    <w:right w:val="none" w:sz="0" w:space="0" w:color="auto"/>
                  </w:divBdr>
                  <w:divsChild>
                    <w:div w:id="2111468550">
                      <w:marLeft w:val="0"/>
                      <w:marRight w:val="0"/>
                      <w:marTop w:val="0"/>
                      <w:marBottom w:val="0"/>
                      <w:divBdr>
                        <w:top w:val="none" w:sz="0" w:space="0" w:color="auto"/>
                        <w:left w:val="none" w:sz="0" w:space="0" w:color="auto"/>
                        <w:bottom w:val="none" w:sz="0" w:space="0" w:color="auto"/>
                        <w:right w:val="none" w:sz="0" w:space="0" w:color="auto"/>
                      </w:divBdr>
                    </w:div>
                  </w:divsChild>
                </w:div>
                <w:div w:id="852381721">
                  <w:marLeft w:val="0"/>
                  <w:marRight w:val="0"/>
                  <w:marTop w:val="0"/>
                  <w:marBottom w:val="0"/>
                  <w:divBdr>
                    <w:top w:val="none" w:sz="0" w:space="0" w:color="auto"/>
                    <w:left w:val="none" w:sz="0" w:space="0" w:color="auto"/>
                    <w:bottom w:val="none" w:sz="0" w:space="0" w:color="auto"/>
                    <w:right w:val="none" w:sz="0" w:space="0" w:color="auto"/>
                  </w:divBdr>
                  <w:divsChild>
                    <w:div w:id="1994555169">
                      <w:marLeft w:val="0"/>
                      <w:marRight w:val="0"/>
                      <w:marTop w:val="0"/>
                      <w:marBottom w:val="0"/>
                      <w:divBdr>
                        <w:top w:val="none" w:sz="0" w:space="0" w:color="auto"/>
                        <w:left w:val="none" w:sz="0" w:space="0" w:color="auto"/>
                        <w:bottom w:val="none" w:sz="0" w:space="0" w:color="auto"/>
                        <w:right w:val="none" w:sz="0" w:space="0" w:color="auto"/>
                      </w:divBdr>
                    </w:div>
                  </w:divsChild>
                </w:div>
                <w:div w:id="870339577">
                  <w:marLeft w:val="0"/>
                  <w:marRight w:val="0"/>
                  <w:marTop w:val="0"/>
                  <w:marBottom w:val="0"/>
                  <w:divBdr>
                    <w:top w:val="none" w:sz="0" w:space="0" w:color="auto"/>
                    <w:left w:val="none" w:sz="0" w:space="0" w:color="auto"/>
                    <w:bottom w:val="none" w:sz="0" w:space="0" w:color="auto"/>
                    <w:right w:val="none" w:sz="0" w:space="0" w:color="auto"/>
                  </w:divBdr>
                  <w:divsChild>
                    <w:div w:id="31733815">
                      <w:marLeft w:val="0"/>
                      <w:marRight w:val="0"/>
                      <w:marTop w:val="0"/>
                      <w:marBottom w:val="0"/>
                      <w:divBdr>
                        <w:top w:val="none" w:sz="0" w:space="0" w:color="auto"/>
                        <w:left w:val="none" w:sz="0" w:space="0" w:color="auto"/>
                        <w:bottom w:val="none" w:sz="0" w:space="0" w:color="auto"/>
                        <w:right w:val="none" w:sz="0" w:space="0" w:color="auto"/>
                      </w:divBdr>
                    </w:div>
                  </w:divsChild>
                </w:div>
                <w:div w:id="902300029">
                  <w:marLeft w:val="0"/>
                  <w:marRight w:val="0"/>
                  <w:marTop w:val="0"/>
                  <w:marBottom w:val="0"/>
                  <w:divBdr>
                    <w:top w:val="none" w:sz="0" w:space="0" w:color="auto"/>
                    <w:left w:val="none" w:sz="0" w:space="0" w:color="auto"/>
                    <w:bottom w:val="none" w:sz="0" w:space="0" w:color="auto"/>
                    <w:right w:val="none" w:sz="0" w:space="0" w:color="auto"/>
                  </w:divBdr>
                  <w:divsChild>
                    <w:div w:id="35929384">
                      <w:marLeft w:val="0"/>
                      <w:marRight w:val="0"/>
                      <w:marTop w:val="0"/>
                      <w:marBottom w:val="0"/>
                      <w:divBdr>
                        <w:top w:val="none" w:sz="0" w:space="0" w:color="auto"/>
                        <w:left w:val="none" w:sz="0" w:space="0" w:color="auto"/>
                        <w:bottom w:val="none" w:sz="0" w:space="0" w:color="auto"/>
                        <w:right w:val="none" w:sz="0" w:space="0" w:color="auto"/>
                      </w:divBdr>
                    </w:div>
                  </w:divsChild>
                </w:div>
                <w:div w:id="912199407">
                  <w:marLeft w:val="0"/>
                  <w:marRight w:val="0"/>
                  <w:marTop w:val="0"/>
                  <w:marBottom w:val="0"/>
                  <w:divBdr>
                    <w:top w:val="none" w:sz="0" w:space="0" w:color="auto"/>
                    <w:left w:val="none" w:sz="0" w:space="0" w:color="auto"/>
                    <w:bottom w:val="none" w:sz="0" w:space="0" w:color="auto"/>
                    <w:right w:val="none" w:sz="0" w:space="0" w:color="auto"/>
                  </w:divBdr>
                  <w:divsChild>
                    <w:div w:id="694965062">
                      <w:marLeft w:val="0"/>
                      <w:marRight w:val="0"/>
                      <w:marTop w:val="0"/>
                      <w:marBottom w:val="0"/>
                      <w:divBdr>
                        <w:top w:val="none" w:sz="0" w:space="0" w:color="auto"/>
                        <w:left w:val="none" w:sz="0" w:space="0" w:color="auto"/>
                        <w:bottom w:val="none" w:sz="0" w:space="0" w:color="auto"/>
                        <w:right w:val="none" w:sz="0" w:space="0" w:color="auto"/>
                      </w:divBdr>
                    </w:div>
                    <w:div w:id="1483501117">
                      <w:marLeft w:val="0"/>
                      <w:marRight w:val="0"/>
                      <w:marTop w:val="0"/>
                      <w:marBottom w:val="0"/>
                      <w:divBdr>
                        <w:top w:val="none" w:sz="0" w:space="0" w:color="auto"/>
                        <w:left w:val="none" w:sz="0" w:space="0" w:color="auto"/>
                        <w:bottom w:val="none" w:sz="0" w:space="0" w:color="auto"/>
                        <w:right w:val="none" w:sz="0" w:space="0" w:color="auto"/>
                      </w:divBdr>
                    </w:div>
                  </w:divsChild>
                </w:div>
                <w:div w:id="924264609">
                  <w:marLeft w:val="0"/>
                  <w:marRight w:val="0"/>
                  <w:marTop w:val="0"/>
                  <w:marBottom w:val="0"/>
                  <w:divBdr>
                    <w:top w:val="none" w:sz="0" w:space="0" w:color="auto"/>
                    <w:left w:val="none" w:sz="0" w:space="0" w:color="auto"/>
                    <w:bottom w:val="none" w:sz="0" w:space="0" w:color="auto"/>
                    <w:right w:val="none" w:sz="0" w:space="0" w:color="auto"/>
                  </w:divBdr>
                  <w:divsChild>
                    <w:div w:id="733166364">
                      <w:marLeft w:val="0"/>
                      <w:marRight w:val="0"/>
                      <w:marTop w:val="0"/>
                      <w:marBottom w:val="0"/>
                      <w:divBdr>
                        <w:top w:val="none" w:sz="0" w:space="0" w:color="auto"/>
                        <w:left w:val="none" w:sz="0" w:space="0" w:color="auto"/>
                        <w:bottom w:val="none" w:sz="0" w:space="0" w:color="auto"/>
                        <w:right w:val="none" w:sz="0" w:space="0" w:color="auto"/>
                      </w:divBdr>
                    </w:div>
                  </w:divsChild>
                </w:div>
                <w:div w:id="953904507">
                  <w:marLeft w:val="0"/>
                  <w:marRight w:val="0"/>
                  <w:marTop w:val="0"/>
                  <w:marBottom w:val="0"/>
                  <w:divBdr>
                    <w:top w:val="none" w:sz="0" w:space="0" w:color="auto"/>
                    <w:left w:val="none" w:sz="0" w:space="0" w:color="auto"/>
                    <w:bottom w:val="none" w:sz="0" w:space="0" w:color="auto"/>
                    <w:right w:val="none" w:sz="0" w:space="0" w:color="auto"/>
                  </w:divBdr>
                  <w:divsChild>
                    <w:div w:id="1668285575">
                      <w:marLeft w:val="0"/>
                      <w:marRight w:val="0"/>
                      <w:marTop w:val="0"/>
                      <w:marBottom w:val="0"/>
                      <w:divBdr>
                        <w:top w:val="none" w:sz="0" w:space="0" w:color="auto"/>
                        <w:left w:val="none" w:sz="0" w:space="0" w:color="auto"/>
                        <w:bottom w:val="none" w:sz="0" w:space="0" w:color="auto"/>
                        <w:right w:val="none" w:sz="0" w:space="0" w:color="auto"/>
                      </w:divBdr>
                    </w:div>
                  </w:divsChild>
                </w:div>
                <w:div w:id="993068310">
                  <w:marLeft w:val="0"/>
                  <w:marRight w:val="0"/>
                  <w:marTop w:val="0"/>
                  <w:marBottom w:val="0"/>
                  <w:divBdr>
                    <w:top w:val="none" w:sz="0" w:space="0" w:color="auto"/>
                    <w:left w:val="none" w:sz="0" w:space="0" w:color="auto"/>
                    <w:bottom w:val="none" w:sz="0" w:space="0" w:color="auto"/>
                    <w:right w:val="none" w:sz="0" w:space="0" w:color="auto"/>
                  </w:divBdr>
                  <w:divsChild>
                    <w:div w:id="728307288">
                      <w:marLeft w:val="0"/>
                      <w:marRight w:val="0"/>
                      <w:marTop w:val="0"/>
                      <w:marBottom w:val="0"/>
                      <w:divBdr>
                        <w:top w:val="none" w:sz="0" w:space="0" w:color="auto"/>
                        <w:left w:val="none" w:sz="0" w:space="0" w:color="auto"/>
                        <w:bottom w:val="none" w:sz="0" w:space="0" w:color="auto"/>
                        <w:right w:val="none" w:sz="0" w:space="0" w:color="auto"/>
                      </w:divBdr>
                    </w:div>
                  </w:divsChild>
                </w:div>
                <w:div w:id="1027372644">
                  <w:marLeft w:val="0"/>
                  <w:marRight w:val="0"/>
                  <w:marTop w:val="0"/>
                  <w:marBottom w:val="0"/>
                  <w:divBdr>
                    <w:top w:val="none" w:sz="0" w:space="0" w:color="auto"/>
                    <w:left w:val="none" w:sz="0" w:space="0" w:color="auto"/>
                    <w:bottom w:val="none" w:sz="0" w:space="0" w:color="auto"/>
                    <w:right w:val="none" w:sz="0" w:space="0" w:color="auto"/>
                  </w:divBdr>
                  <w:divsChild>
                    <w:div w:id="1886402559">
                      <w:marLeft w:val="0"/>
                      <w:marRight w:val="0"/>
                      <w:marTop w:val="0"/>
                      <w:marBottom w:val="0"/>
                      <w:divBdr>
                        <w:top w:val="none" w:sz="0" w:space="0" w:color="auto"/>
                        <w:left w:val="none" w:sz="0" w:space="0" w:color="auto"/>
                        <w:bottom w:val="none" w:sz="0" w:space="0" w:color="auto"/>
                        <w:right w:val="none" w:sz="0" w:space="0" w:color="auto"/>
                      </w:divBdr>
                    </w:div>
                  </w:divsChild>
                </w:div>
                <w:div w:id="1038093857">
                  <w:marLeft w:val="0"/>
                  <w:marRight w:val="0"/>
                  <w:marTop w:val="0"/>
                  <w:marBottom w:val="0"/>
                  <w:divBdr>
                    <w:top w:val="none" w:sz="0" w:space="0" w:color="auto"/>
                    <w:left w:val="none" w:sz="0" w:space="0" w:color="auto"/>
                    <w:bottom w:val="none" w:sz="0" w:space="0" w:color="auto"/>
                    <w:right w:val="none" w:sz="0" w:space="0" w:color="auto"/>
                  </w:divBdr>
                  <w:divsChild>
                    <w:div w:id="871723331">
                      <w:marLeft w:val="0"/>
                      <w:marRight w:val="0"/>
                      <w:marTop w:val="0"/>
                      <w:marBottom w:val="0"/>
                      <w:divBdr>
                        <w:top w:val="none" w:sz="0" w:space="0" w:color="auto"/>
                        <w:left w:val="none" w:sz="0" w:space="0" w:color="auto"/>
                        <w:bottom w:val="none" w:sz="0" w:space="0" w:color="auto"/>
                        <w:right w:val="none" w:sz="0" w:space="0" w:color="auto"/>
                      </w:divBdr>
                    </w:div>
                  </w:divsChild>
                </w:div>
                <w:div w:id="1044326912">
                  <w:marLeft w:val="0"/>
                  <w:marRight w:val="0"/>
                  <w:marTop w:val="0"/>
                  <w:marBottom w:val="0"/>
                  <w:divBdr>
                    <w:top w:val="none" w:sz="0" w:space="0" w:color="auto"/>
                    <w:left w:val="none" w:sz="0" w:space="0" w:color="auto"/>
                    <w:bottom w:val="none" w:sz="0" w:space="0" w:color="auto"/>
                    <w:right w:val="none" w:sz="0" w:space="0" w:color="auto"/>
                  </w:divBdr>
                  <w:divsChild>
                    <w:div w:id="521481264">
                      <w:marLeft w:val="0"/>
                      <w:marRight w:val="0"/>
                      <w:marTop w:val="0"/>
                      <w:marBottom w:val="0"/>
                      <w:divBdr>
                        <w:top w:val="none" w:sz="0" w:space="0" w:color="auto"/>
                        <w:left w:val="none" w:sz="0" w:space="0" w:color="auto"/>
                        <w:bottom w:val="none" w:sz="0" w:space="0" w:color="auto"/>
                        <w:right w:val="none" w:sz="0" w:space="0" w:color="auto"/>
                      </w:divBdr>
                    </w:div>
                  </w:divsChild>
                </w:div>
                <w:div w:id="1081949079">
                  <w:marLeft w:val="0"/>
                  <w:marRight w:val="0"/>
                  <w:marTop w:val="0"/>
                  <w:marBottom w:val="0"/>
                  <w:divBdr>
                    <w:top w:val="none" w:sz="0" w:space="0" w:color="auto"/>
                    <w:left w:val="none" w:sz="0" w:space="0" w:color="auto"/>
                    <w:bottom w:val="none" w:sz="0" w:space="0" w:color="auto"/>
                    <w:right w:val="none" w:sz="0" w:space="0" w:color="auto"/>
                  </w:divBdr>
                  <w:divsChild>
                    <w:div w:id="816000218">
                      <w:marLeft w:val="0"/>
                      <w:marRight w:val="0"/>
                      <w:marTop w:val="0"/>
                      <w:marBottom w:val="0"/>
                      <w:divBdr>
                        <w:top w:val="none" w:sz="0" w:space="0" w:color="auto"/>
                        <w:left w:val="none" w:sz="0" w:space="0" w:color="auto"/>
                        <w:bottom w:val="none" w:sz="0" w:space="0" w:color="auto"/>
                        <w:right w:val="none" w:sz="0" w:space="0" w:color="auto"/>
                      </w:divBdr>
                    </w:div>
                  </w:divsChild>
                </w:div>
                <w:div w:id="1105081000">
                  <w:marLeft w:val="0"/>
                  <w:marRight w:val="0"/>
                  <w:marTop w:val="0"/>
                  <w:marBottom w:val="0"/>
                  <w:divBdr>
                    <w:top w:val="none" w:sz="0" w:space="0" w:color="auto"/>
                    <w:left w:val="none" w:sz="0" w:space="0" w:color="auto"/>
                    <w:bottom w:val="none" w:sz="0" w:space="0" w:color="auto"/>
                    <w:right w:val="none" w:sz="0" w:space="0" w:color="auto"/>
                  </w:divBdr>
                  <w:divsChild>
                    <w:div w:id="1898710095">
                      <w:marLeft w:val="0"/>
                      <w:marRight w:val="0"/>
                      <w:marTop w:val="0"/>
                      <w:marBottom w:val="0"/>
                      <w:divBdr>
                        <w:top w:val="none" w:sz="0" w:space="0" w:color="auto"/>
                        <w:left w:val="none" w:sz="0" w:space="0" w:color="auto"/>
                        <w:bottom w:val="none" w:sz="0" w:space="0" w:color="auto"/>
                        <w:right w:val="none" w:sz="0" w:space="0" w:color="auto"/>
                      </w:divBdr>
                    </w:div>
                  </w:divsChild>
                </w:div>
                <w:div w:id="1117799017">
                  <w:marLeft w:val="0"/>
                  <w:marRight w:val="0"/>
                  <w:marTop w:val="0"/>
                  <w:marBottom w:val="0"/>
                  <w:divBdr>
                    <w:top w:val="none" w:sz="0" w:space="0" w:color="auto"/>
                    <w:left w:val="none" w:sz="0" w:space="0" w:color="auto"/>
                    <w:bottom w:val="none" w:sz="0" w:space="0" w:color="auto"/>
                    <w:right w:val="none" w:sz="0" w:space="0" w:color="auto"/>
                  </w:divBdr>
                  <w:divsChild>
                    <w:div w:id="1613517928">
                      <w:marLeft w:val="0"/>
                      <w:marRight w:val="0"/>
                      <w:marTop w:val="0"/>
                      <w:marBottom w:val="0"/>
                      <w:divBdr>
                        <w:top w:val="none" w:sz="0" w:space="0" w:color="auto"/>
                        <w:left w:val="none" w:sz="0" w:space="0" w:color="auto"/>
                        <w:bottom w:val="none" w:sz="0" w:space="0" w:color="auto"/>
                        <w:right w:val="none" w:sz="0" w:space="0" w:color="auto"/>
                      </w:divBdr>
                    </w:div>
                  </w:divsChild>
                </w:div>
                <w:div w:id="1132020620">
                  <w:marLeft w:val="0"/>
                  <w:marRight w:val="0"/>
                  <w:marTop w:val="0"/>
                  <w:marBottom w:val="0"/>
                  <w:divBdr>
                    <w:top w:val="none" w:sz="0" w:space="0" w:color="auto"/>
                    <w:left w:val="none" w:sz="0" w:space="0" w:color="auto"/>
                    <w:bottom w:val="none" w:sz="0" w:space="0" w:color="auto"/>
                    <w:right w:val="none" w:sz="0" w:space="0" w:color="auto"/>
                  </w:divBdr>
                  <w:divsChild>
                    <w:div w:id="1416854081">
                      <w:marLeft w:val="0"/>
                      <w:marRight w:val="0"/>
                      <w:marTop w:val="0"/>
                      <w:marBottom w:val="0"/>
                      <w:divBdr>
                        <w:top w:val="none" w:sz="0" w:space="0" w:color="auto"/>
                        <w:left w:val="none" w:sz="0" w:space="0" w:color="auto"/>
                        <w:bottom w:val="none" w:sz="0" w:space="0" w:color="auto"/>
                        <w:right w:val="none" w:sz="0" w:space="0" w:color="auto"/>
                      </w:divBdr>
                    </w:div>
                  </w:divsChild>
                </w:div>
                <w:div w:id="1133983175">
                  <w:marLeft w:val="0"/>
                  <w:marRight w:val="0"/>
                  <w:marTop w:val="0"/>
                  <w:marBottom w:val="0"/>
                  <w:divBdr>
                    <w:top w:val="none" w:sz="0" w:space="0" w:color="auto"/>
                    <w:left w:val="none" w:sz="0" w:space="0" w:color="auto"/>
                    <w:bottom w:val="none" w:sz="0" w:space="0" w:color="auto"/>
                    <w:right w:val="none" w:sz="0" w:space="0" w:color="auto"/>
                  </w:divBdr>
                  <w:divsChild>
                    <w:div w:id="1975672110">
                      <w:marLeft w:val="0"/>
                      <w:marRight w:val="0"/>
                      <w:marTop w:val="0"/>
                      <w:marBottom w:val="0"/>
                      <w:divBdr>
                        <w:top w:val="none" w:sz="0" w:space="0" w:color="auto"/>
                        <w:left w:val="none" w:sz="0" w:space="0" w:color="auto"/>
                        <w:bottom w:val="none" w:sz="0" w:space="0" w:color="auto"/>
                        <w:right w:val="none" w:sz="0" w:space="0" w:color="auto"/>
                      </w:divBdr>
                    </w:div>
                  </w:divsChild>
                </w:div>
                <w:div w:id="1144465281">
                  <w:marLeft w:val="0"/>
                  <w:marRight w:val="0"/>
                  <w:marTop w:val="0"/>
                  <w:marBottom w:val="0"/>
                  <w:divBdr>
                    <w:top w:val="none" w:sz="0" w:space="0" w:color="auto"/>
                    <w:left w:val="none" w:sz="0" w:space="0" w:color="auto"/>
                    <w:bottom w:val="none" w:sz="0" w:space="0" w:color="auto"/>
                    <w:right w:val="none" w:sz="0" w:space="0" w:color="auto"/>
                  </w:divBdr>
                  <w:divsChild>
                    <w:div w:id="2028603254">
                      <w:marLeft w:val="0"/>
                      <w:marRight w:val="0"/>
                      <w:marTop w:val="0"/>
                      <w:marBottom w:val="0"/>
                      <w:divBdr>
                        <w:top w:val="none" w:sz="0" w:space="0" w:color="auto"/>
                        <w:left w:val="none" w:sz="0" w:space="0" w:color="auto"/>
                        <w:bottom w:val="none" w:sz="0" w:space="0" w:color="auto"/>
                        <w:right w:val="none" w:sz="0" w:space="0" w:color="auto"/>
                      </w:divBdr>
                    </w:div>
                  </w:divsChild>
                </w:div>
                <w:div w:id="1188835366">
                  <w:marLeft w:val="0"/>
                  <w:marRight w:val="0"/>
                  <w:marTop w:val="0"/>
                  <w:marBottom w:val="0"/>
                  <w:divBdr>
                    <w:top w:val="none" w:sz="0" w:space="0" w:color="auto"/>
                    <w:left w:val="none" w:sz="0" w:space="0" w:color="auto"/>
                    <w:bottom w:val="none" w:sz="0" w:space="0" w:color="auto"/>
                    <w:right w:val="none" w:sz="0" w:space="0" w:color="auto"/>
                  </w:divBdr>
                  <w:divsChild>
                    <w:div w:id="1864393550">
                      <w:marLeft w:val="0"/>
                      <w:marRight w:val="0"/>
                      <w:marTop w:val="0"/>
                      <w:marBottom w:val="0"/>
                      <w:divBdr>
                        <w:top w:val="none" w:sz="0" w:space="0" w:color="auto"/>
                        <w:left w:val="none" w:sz="0" w:space="0" w:color="auto"/>
                        <w:bottom w:val="none" w:sz="0" w:space="0" w:color="auto"/>
                        <w:right w:val="none" w:sz="0" w:space="0" w:color="auto"/>
                      </w:divBdr>
                    </w:div>
                  </w:divsChild>
                </w:div>
                <w:div w:id="1272205674">
                  <w:marLeft w:val="0"/>
                  <w:marRight w:val="0"/>
                  <w:marTop w:val="0"/>
                  <w:marBottom w:val="0"/>
                  <w:divBdr>
                    <w:top w:val="none" w:sz="0" w:space="0" w:color="auto"/>
                    <w:left w:val="none" w:sz="0" w:space="0" w:color="auto"/>
                    <w:bottom w:val="none" w:sz="0" w:space="0" w:color="auto"/>
                    <w:right w:val="none" w:sz="0" w:space="0" w:color="auto"/>
                  </w:divBdr>
                  <w:divsChild>
                    <w:div w:id="1909075856">
                      <w:marLeft w:val="0"/>
                      <w:marRight w:val="0"/>
                      <w:marTop w:val="0"/>
                      <w:marBottom w:val="0"/>
                      <w:divBdr>
                        <w:top w:val="none" w:sz="0" w:space="0" w:color="auto"/>
                        <w:left w:val="none" w:sz="0" w:space="0" w:color="auto"/>
                        <w:bottom w:val="none" w:sz="0" w:space="0" w:color="auto"/>
                        <w:right w:val="none" w:sz="0" w:space="0" w:color="auto"/>
                      </w:divBdr>
                    </w:div>
                  </w:divsChild>
                </w:div>
                <w:div w:id="1281230633">
                  <w:marLeft w:val="0"/>
                  <w:marRight w:val="0"/>
                  <w:marTop w:val="0"/>
                  <w:marBottom w:val="0"/>
                  <w:divBdr>
                    <w:top w:val="none" w:sz="0" w:space="0" w:color="auto"/>
                    <w:left w:val="none" w:sz="0" w:space="0" w:color="auto"/>
                    <w:bottom w:val="none" w:sz="0" w:space="0" w:color="auto"/>
                    <w:right w:val="none" w:sz="0" w:space="0" w:color="auto"/>
                  </w:divBdr>
                  <w:divsChild>
                    <w:div w:id="641540110">
                      <w:marLeft w:val="0"/>
                      <w:marRight w:val="0"/>
                      <w:marTop w:val="0"/>
                      <w:marBottom w:val="0"/>
                      <w:divBdr>
                        <w:top w:val="none" w:sz="0" w:space="0" w:color="auto"/>
                        <w:left w:val="none" w:sz="0" w:space="0" w:color="auto"/>
                        <w:bottom w:val="none" w:sz="0" w:space="0" w:color="auto"/>
                        <w:right w:val="none" w:sz="0" w:space="0" w:color="auto"/>
                      </w:divBdr>
                    </w:div>
                  </w:divsChild>
                </w:div>
                <w:div w:id="1281687687">
                  <w:marLeft w:val="0"/>
                  <w:marRight w:val="0"/>
                  <w:marTop w:val="0"/>
                  <w:marBottom w:val="0"/>
                  <w:divBdr>
                    <w:top w:val="none" w:sz="0" w:space="0" w:color="auto"/>
                    <w:left w:val="none" w:sz="0" w:space="0" w:color="auto"/>
                    <w:bottom w:val="none" w:sz="0" w:space="0" w:color="auto"/>
                    <w:right w:val="none" w:sz="0" w:space="0" w:color="auto"/>
                  </w:divBdr>
                  <w:divsChild>
                    <w:div w:id="1906450967">
                      <w:marLeft w:val="0"/>
                      <w:marRight w:val="0"/>
                      <w:marTop w:val="0"/>
                      <w:marBottom w:val="0"/>
                      <w:divBdr>
                        <w:top w:val="none" w:sz="0" w:space="0" w:color="auto"/>
                        <w:left w:val="none" w:sz="0" w:space="0" w:color="auto"/>
                        <w:bottom w:val="none" w:sz="0" w:space="0" w:color="auto"/>
                        <w:right w:val="none" w:sz="0" w:space="0" w:color="auto"/>
                      </w:divBdr>
                    </w:div>
                  </w:divsChild>
                </w:div>
                <w:div w:id="1284849494">
                  <w:marLeft w:val="0"/>
                  <w:marRight w:val="0"/>
                  <w:marTop w:val="0"/>
                  <w:marBottom w:val="0"/>
                  <w:divBdr>
                    <w:top w:val="none" w:sz="0" w:space="0" w:color="auto"/>
                    <w:left w:val="none" w:sz="0" w:space="0" w:color="auto"/>
                    <w:bottom w:val="none" w:sz="0" w:space="0" w:color="auto"/>
                    <w:right w:val="none" w:sz="0" w:space="0" w:color="auto"/>
                  </w:divBdr>
                  <w:divsChild>
                    <w:div w:id="805665292">
                      <w:marLeft w:val="0"/>
                      <w:marRight w:val="0"/>
                      <w:marTop w:val="0"/>
                      <w:marBottom w:val="0"/>
                      <w:divBdr>
                        <w:top w:val="none" w:sz="0" w:space="0" w:color="auto"/>
                        <w:left w:val="none" w:sz="0" w:space="0" w:color="auto"/>
                        <w:bottom w:val="none" w:sz="0" w:space="0" w:color="auto"/>
                        <w:right w:val="none" w:sz="0" w:space="0" w:color="auto"/>
                      </w:divBdr>
                    </w:div>
                    <w:div w:id="1347749143">
                      <w:marLeft w:val="0"/>
                      <w:marRight w:val="0"/>
                      <w:marTop w:val="0"/>
                      <w:marBottom w:val="0"/>
                      <w:divBdr>
                        <w:top w:val="none" w:sz="0" w:space="0" w:color="auto"/>
                        <w:left w:val="none" w:sz="0" w:space="0" w:color="auto"/>
                        <w:bottom w:val="none" w:sz="0" w:space="0" w:color="auto"/>
                        <w:right w:val="none" w:sz="0" w:space="0" w:color="auto"/>
                      </w:divBdr>
                    </w:div>
                  </w:divsChild>
                </w:div>
                <w:div w:id="1303463402">
                  <w:marLeft w:val="0"/>
                  <w:marRight w:val="0"/>
                  <w:marTop w:val="0"/>
                  <w:marBottom w:val="0"/>
                  <w:divBdr>
                    <w:top w:val="none" w:sz="0" w:space="0" w:color="auto"/>
                    <w:left w:val="none" w:sz="0" w:space="0" w:color="auto"/>
                    <w:bottom w:val="none" w:sz="0" w:space="0" w:color="auto"/>
                    <w:right w:val="none" w:sz="0" w:space="0" w:color="auto"/>
                  </w:divBdr>
                  <w:divsChild>
                    <w:div w:id="1010256303">
                      <w:marLeft w:val="0"/>
                      <w:marRight w:val="0"/>
                      <w:marTop w:val="0"/>
                      <w:marBottom w:val="0"/>
                      <w:divBdr>
                        <w:top w:val="none" w:sz="0" w:space="0" w:color="auto"/>
                        <w:left w:val="none" w:sz="0" w:space="0" w:color="auto"/>
                        <w:bottom w:val="none" w:sz="0" w:space="0" w:color="auto"/>
                        <w:right w:val="none" w:sz="0" w:space="0" w:color="auto"/>
                      </w:divBdr>
                    </w:div>
                  </w:divsChild>
                </w:div>
                <w:div w:id="1338464888">
                  <w:marLeft w:val="0"/>
                  <w:marRight w:val="0"/>
                  <w:marTop w:val="0"/>
                  <w:marBottom w:val="0"/>
                  <w:divBdr>
                    <w:top w:val="none" w:sz="0" w:space="0" w:color="auto"/>
                    <w:left w:val="none" w:sz="0" w:space="0" w:color="auto"/>
                    <w:bottom w:val="none" w:sz="0" w:space="0" w:color="auto"/>
                    <w:right w:val="none" w:sz="0" w:space="0" w:color="auto"/>
                  </w:divBdr>
                  <w:divsChild>
                    <w:div w:id="88431518">
                      <w:marLeft w:val="0"/>
                      <w:marRight w:val="0"/>
                      <w:marTop w:val="0"/>
                      <w:marBottom w:val="0"/>
                      <w:divBdr>
                        <w:top w:val="none" w:sz="0" w:space="0" w:color="auto"/>
                        <w:left w:val="none" w:sz="0" w:space="0" w:color="auto"/>
                        <w:bottom w:val="none" w:sz="0" w:space="0" w:color="auto"/>
                        <w:right w:val="none" w:sz="0" w:space="0" w:color="auto"/>
                      </w:divBdr>
                    </w:div>
                  </w:divsChild>
                </w:div>
                <w:div w:id="1356925816">
                  <w:marLeft w:val="0"/>
                  <w:marRight w:val="0"/>
                  <w:marTop w:val="0"/>
                  <w:marBottom w:val="0"/>
                  <w:divBdr>
                    <w:top w:val="none" w:sz="0" w:space="0" w:color="auto"/>
                    <w:left w:val="none" w:sz="0" w:space="0" w:color="auto"/>
                    <w:bottom w:val="none" w:sz="0" w:space="0" w:color="auto"/>
                    <w:right w:val="none" w:sz="0" w:space="0" w:color="auto"/>
                  </w:divBdr>
                  <w:divsChild>
                    <w:div w:id="1707876937">
                      <w:marLeft w:val="0"/>
                      <w:marRight w:val="0"/>
                      <w:marTop w:val="0"/>
                      <w:marBottom w:val="0"/>
                      <w:divBdr>
                        <w:top w:val="none" w:sz="0" w:space="0" w:color="auto"/>
                        <w:left w:val="none" w:sz="0" w:space="0" w:color="auto"/>
                        <w:bottom w:val="none" w:sz="0" w:space="0" w:color="auto"/>
                        <w:right w:val="none" w:sz="0" w:space="0" w:color="auto"/>
                      </w:divBdr>
                    </w:div>
                  </w:divsChild>
                </w:div>
                <w:div w:id="1407728042">
                  <w:marLeft w:val="0"/>
                  <w:marRight w:val="0"/>
                  <w:marTop w:val="0"/>
                  <w:marBottom w:val="0"/>
                  <w:divBdr>
                    <w:top w:val="none" w:sz="0" w:space="0" w:color="auto"/>
                    <w:left w:val="none" w:sz="0" w:space="0" w:color="auto"/>
                    <w:bottom w:val="none" w:sz="0" w:space="0" w:color="auto"/>
                    <w:right w:val="none" w:sz="0" w:space="0" w:color="auto"/>
                  </w:divBdr>
                  <w:divsChild>
                    <w:div w:id="971013474">
                      <w:marLeft w:val="0"/>
                      <w:marRight w:val="0"/>
                      <w:marTop w:val="0"/>
                      <w:marBottom w:val="0"/>
                      <w:divBdr>
                        <w:top w:val="none" w:sz="0" w:space="0" w:color="auto"/>
                        <w:left w:val="none" w:sz="0" w:space="0" w:color="auto"/>
                        <w:bottom w:val="none" w:sz="0" w:space="0" w:color="auto"/>
                        <w:right w:val="none" w:sz="0" w:space="0" w:color="auto"/>
                      </w:divBdr>
                    </w:div>
                  </w:divsChild>
                </w:div>
                <w:div w:id="1420517877">
                  <w:marLeft w:val="0"/>
                  <w:marRight w:val="0"/>
                  <w:marTop w:val="0"/>
                  <w:marBottom w:val="0"/>
                  <w:divBdr>
                    <w:top w:val="none" w:sz="0" w:space="0" w:color="auto"/>
                    <w:left w:val="none" w:sz="0" w:space="0" w:color="auto"/>
                    <w:bottom w:val="none" w:sz="0" w:space="0" w:color="auto"/>
                    <w:right w:val="none" w:sz="0" w:space="0" w:color="auto"/>
                  </w:divBdr>
                  <w:divsChild>
                    <w:div w:id="1701737869">
                      <w:marLeft w:val="0"/>
                      <w:marRight w:val="0"/>
                      <w:marTop w:val="0"/>
                      <w:marBottom w:val="0"/>
                      <w:divBdr>
                        <w:top w:val="none" w:sz="0" w:space="0" w:color="auto"/>
                        <w:left w:val="none" w:sz="0" w:space="0" w:color="auto"/>
                        <w:bottom w:val="none" w:sz="0" w:space="0" w:color="auto"/>
                        <w:right w:val="none" w:sz="0" w:space="0" w:color="auto"/>
                      </w:divBdr>
                    </w:div>
                  </w:divsChild>
                </w:div>
                <w:div w:id="1424835442">
                  <w:marLeft w:val="0"/>
                  <w:marRight w:val="0"/>
                  <w:marTop w:val="0"/>
                  <w:marBottom w:val="0"/>
                  <w:divBdr>
                    <w:top w:val="none" w:sz="0" w:space="0" w:color="auto"/>
                    <w:left w:val="none" w:sz="0" w:space="0" w:color="auto"/>
                    <w:bottom w:val="none" w:sz="0" w:space="0" w:color="auto"/>
                    <w:right w:val="none" w:sz="0" w:space="0" w:color="auto"/>
                  </w:divBdr>
                  <w:divsChild>
                    <w:div w:id="1203399446">
                      <w:marLeft w:val="0"/>
                      <w:marRight w:val="0"/>
                      <w:marTop w:val="0"/>
                      <w:marBottom w:val="0"/>
                      <w:divBdr>
                        <w:top w:val="none" w:sz="0" w:space="0" w:color="auto"/>
                        <w:left w:val="none" w:sz="0" w:space="0" w:color="auto"/>
                        <w:bottom w:val="none" w:sz="0" w:space="0" w:color="auto"/>
                        <w:right w:val="none" w:sz="0" w:space="0" w:color="auto"/>
                      </w:divBdr>
                    </w:div>
                  </w:divsChild>
                </w:div>
                <w:div w:id="1430467775">
                  <w:marLeft w:val="0"/>
                  <w:marRight w:val="0"/>
                  <w:marTop w:val="0"/>
                  <w:marBottom w:val="0"/>
                  <w:divBdr>
                    <w:top w:val="none" w:sz="0" w:space="0" w:color="auto"/>
                    <w:left w:val="none" w:sz="0" w:space="0" w:color="auto"/>
                    <w:bottom w:val="none" w:sz="0" w:space="0" w:color="auto"/>
                    <w:right w:val="none" w:sz="0" w:space="0" w:color="auto"/>
                  </w:divBdr>
                  <w:divsChild>
                    <w:div w:id="1136341341">
                      <w:marLeft w:val="0"/>
                      <w:marRight w:val="0"/>
                      <w:marTop w:val="0"/>
                      <w:marBottom w:val="0"/>
                      <w:divBdr>
                        <w:top w:val="none" w:sz="0" w:space="0" w:color="auto"/>
                        <w:left w:val="none" w:sz="0" w:space="0" w:color="auto"/>
                        <w:bottom w:val="none" w:sz="0" w:space="0" w:color="auto"/>
                        <w:right w:val="none" w:sz="0" w:space="0" w:color="auto"/>
                      </w:divBdr>
                    </w:div>
                  </w:divsChild>
                </w:div>
                <w:div w:id="1491288347">
                  <w:marLeft w:val="0"/>
                  <w:marRight w:val="0"/>
                  <w:marTop w:val="0"/>
                  <w:marBottom w:val="0"/>
                  <w:divBdr>
                    <w:top w:val="none" w:sz="0" w:space="0" w:color="auto"/>
                    <w:left w:val="none" w:sz="0" w:space="0" w:color="auto"/>
                    <w:bottom w:val="none" w:sz="0" w:space="0" w:color="auto"/>
                    <w:right w:val="none" w:sz="0" w:space="0" w:color="auto"/>
                  </w:divBdr>
                  <w:divsChild>
                    <w:div w:id="42413552">
                      <w:marLeft w:val="0"/>
                      <w:marRight w:val="0"/>
                      <w:marTop w:val="0"/>
                      <w:marBottom w:val="0"/>
                      <w:divBdr>
                        <w:top w:val="none" w:sz="0" w:space="0" w:color="auto"/>
                        <w:left w:val="none" w:sz="0" w:space="0" w:color="auto"/>
                        <w:bottom w:val="none" w:sz="0" w:space="0" w:color="auto"/>
                        <w:right w:val="none" w:sz="0" w:space="0" w:color="auto"/>
                      </w:divBdr>
                    </w:div>
                  </w:divsChild>
                </w:div>
                <w:div w:id="1510440650">
                  <w:marLeft w:val="0"/>
                  <w:marRight w:val="0"/>
                  <w:marTop w:val="0"/>
                  <w:marBottom w:val="0"/>
                  <w:divBdr>
                    <w:top w:val="none" w:sz="0" w:space="0" w:color="auto"/>
                    <w:left w:val="none" w:sz="0" w:space="0" w:color="auto"/>
                    <w:bottom w:val="none" w:sz="0" w:space="0" w:color="auto"/>
                    <w:right w:val="none" w:sz="0" w:space="0" w:color="auto"/>
                  </w:divBdr>
                  <w:divsChild>
                    <w:div w:id="967782936">
                      <w:marLeft w:val="0"/>
                      <w:marRight w:val="0"/>
                      <w:marTop w:val="0"/>
                      <w:marBottom w:val="0"/>
                      <w:divBdr>
                        <w:top w:val="none" w:sz="0" w:space="0" w:color="auto"/>
                        <w:left w:val="none" w:sz="0" w:space="0" w:color="auto"/>
                        <w:bottom w:val="none" w:sz="0" w:space="0" w:color="auto"/>
                        <w:right w:val="none" w:sz="0" w:space="0" w:color="auto"/>
                      </w:divBdr>
                    </w:div>
                  </w:divsChild>
                </w:div>
                <w:div w:id="1554386589">
                  <w:marLeft w:val="0"/>
                  <w:marRight w:val="0"/>
                  <w:marTop w:val="0"/>
                  <w:marBottom w:val="0"/>
                  <w:divBdr>
                    <w:top w:val="none" w:sz="0" w:space="0" w:color="auto"/>
                    <w:left w:val="none" w:sz="0" w:space="0" w:color="auto"/>
                    <w:bottom w:val="none" w:sz="0" w:space="0" w:color="auto"/>
                    <w:right w:val="none" w:sz="0" w:space="0" w:color="auto"/>
                  </w:divBdr>
                  <w:divsChild>
                    <w:div w:id="1220366547">
                      <w:marLeft w:val="0"/>
                      <w:marRight w:val="0"/>
                      <w:marTop w:val="0"/>
                      <w:marBottom w:val="0"/>
                      <w:divBdr>
                        <w:top w:val="none" w:sz="0" w:space="0" w:color="auto"/>
                        <w:left w:val="none" w:sz="0" w:space="0" w:color="auto"/>
                        <w:bottom w:val="none" w:sz="0" w:space="0" w:color="auto"/>
                        <w:right w:val="none" w:sz="0" w:space="0" w:color="auto"/>
                      </w:divBdr>
                    </w:div>
                  </w:divsChild>
                </w:div>
                <w:div w:id="1558080132">
                  <w:marLeft w:val="0"/>
                  <w:marRight w:val="0"/>
                  <w:marTop w:val="0"/>
                  <w:marBottom w:val="0"/>
                  <w:divBdr>
                    <w:top w:val="none" w:sz="0" w:space="0" w:color="auto"/>
                    <w:left w:val="none" w:sz="0" w:space="0" w:color="auto"/>
                    <w:bottom w:val="none" w:sz="0" w:space="0" w:color="auto"/>
                    <w:right w:val="none" w:sz="0" w:space="0" w:color="auto"/>
                  </w:divBdr>
                  <w:divsChild>
                    <w:div w:id="1149899396">
                      <w:marLeft w:val="0"/>
                      <w:marRight w:val="0"/>
                      <w:marTop w:val="0"/>
                      <w:marBottom w:val="0"/>
                      <w:divBdr>
                        <w:top w:val="none" w:sz="0" w:space="0" w:color="auto"/>
                        <w:left w:val="none" w:sz="0" w:space="0" w:color="auto"/>
                        <w:bottom w:val="none" w:sz="0" w:space="0" w:color="auto"/>
                        <w:right w:val="none" w:sz="0" w:space="0" w:color="auto"/>
                      </w:divBdr>
                    </w:div>
                  </w:divsChild>
                </w:div>
                <w:div w:id="1579486691">
                  <w:marLeft w:val="0"/>
                  <w:marRight w:val="0"/>
                  <w:marTop w:val="0"/>
                  <w:marBottom w:val="0"/>
                  <w:divBdr>
                    <w:top w:val="none" w:sz="0" w:space="0" w:color="auto"/>
                    <w:left w:val="none" w:sz="0" w:space="0" w:color="auto"/>
                    <w:bottom w:val="none" w:sz="0" w:space="0" w:color="auto"/>
                    <w:right w:val="none" w:sz="0" w:space="0" w:color="auto"/>
                  </w:divBdr>
                  <w:divsChild>
                    <w:div w:id="120534225">
                      <w:marLeft w:val="0"/>
                      <w:marRight w:val="0"/>
                      <w:marTop w:val="0"/>
                      <w:marBottom w:val="0"/>
                      <w:divBdr>
                        <w:top w:val="none" w:sz="0" w:space="0" w:color="auto"/>
                        <w:left w:val="none" w:sz="0" w:space="0" w:color="auto"/>
                        <w:bottom w:val="none" w:sz="0" w:space="0" w:color="auto"/>
                        <w:right w:val="none" w:sz="0" w:space="0" w:color="auto"/>
                      </w:divBdr>
                    </w:div>
                  </w:divsChild>
                </w:div>
                <w:div w:id="1594699913">
                  <w:marLeft w:val="0"/>
                  <w:marRight w:val="0"/>
                  <w:marTop w:val="0"/>
                  <w:marBottom w:val="0"/>
                  <w:divBdr>
                    <w:top w:val="none" w:sz="0" w:space="0" w:color="auto"/>
                    <w:left w:val="none" w:sz="0" w:space="0" w:color="auto"/>
                    <w:bottom w:val="none" w:sz="0" w:space="0" w:color="auto"/>
                    <w:right w:val="none" w:sz="0" w:space="0" w:color="auto"/>
                  </w:divBdr>
                  <w:divsChild>
                    <w:div w:id="1124618318">
                      <w:marLeft w:val="0"/>
                      <w:marRight w:val="0"/>
                      <w:marTop w:val="0"/>
                      <w:marBottom w:val="0"/>
                      <w:divBdr>
                        <w:top w:val="none" w:sz="0" w:space="0" w:color="auto"/>
                        <w:left w:val="none" w:sz="0" w:space="0" w:color="auto"/>
                        <w:bottom w:val="none" w:sz="0" w:space="0" w:color="auto"/>
                        <w:right w:val="none" w:sz="0" w:space="0" w:color="auto"/>
                      </w:divBdr>
                    </w:div>
                  </w:divsChild>
                </w:div>
                <w:div w:id="1608610604">
                  <w:marLeft w:val="0"/>
                  <w:marRight w:val="0"/>
                  <w:marTop w:val="0"/>
                  <w:marBottom w:val="0"/>
                  <w:divBdr>
                    <w:top w:val="none" w:sz="0" w:space="0" w:color="auto"/>
                    <w:left w:val="none" w:sz="0" w:space="0" w:color="auto"/>
                    <w:bottom w:val="none" w:sz="0" w:space="0" w:color="auto"/>
                    <w:right w:val="none" w:sz="0" w:space="0" w:color="auto"/>
                  </w:divBdr>
                  <w:divsChild>
                    <w:div w:id="812214255">
                      <w:marLeft w:val="0"/>
                      <w:marRight w:val="0"/>
                      <w:marTop w:val="0"/>
                      <w:marBottom w:val="0"/>
                      <w:divBdr>
                        <w:top w:val="none" w:sz="0" w:space="0" w:color="auto"/>
                        <w:left w:val="none" w:sz="0" w:space="0" w:color="auto"/>
                        <w:bottom w:val="none" w:sz="0" w:space="0" w:color="auto"/>
                        <w:right w:val="none" w:sz="0" w:space="0" w:color="auto"/>
                      </w:divBdr>
                    </w:div>
                  </w:divsChild>
                </w:div>
                <w:div w:id="1624772384">
                  <w:marLeft w:val="0"/>
                  <w:marRight w:val="0"/>
                  <w:marTop w:val="0"/>
                  <w:marBottom w:val="0"/>
                  <w:divBdr>
                    <w:top w:val="none" w:sz="0" w:space="0" w:color="auto"/>
                    <w:left w:val="none" w:sz="0" w:space="0" w:color="auto"/>
                    <w:bottom w:val="none" w:sz="0" w:space="0" w:color="auto"/>
                    <w:right w:val="none" w:sz="0" w:space="0" w:color="auto"/>
                  </w:divBdr>
                  <w:divsChild>
                    <w:div w:id="1244950491">
                      <w:marLeft w:val="0"/>
                      <w:marRight w:val="0"/>
                      <w:marTop w:val="0"/>
                      <w:marBottom w:val="0"/>
                      <w:divBdr>
                        <w:top w:val="none" w:sz="0" w:space="0" w:color="auto"/>
                        <w:left w:val="none" w:sz="0" w:space="0" w:color="auto"/>
                        <w:bottom w:val="none" w:sz="0" w:space="0" w:color="auto"/>
                        <w:right w:val="none" w:sz="0" w:space="0" w:color="auto"/>
                      </w:divBdr>
                    </w:div>
                  </w:divsChild>
                </w:div>
                <w:div w:id="1627270714">
                  <w:marLeft w:val="0"/>
                  <w:marRight w:val="0"/>
                  <w:marTop w:val="0"/>
                  <w:marBottom w:val="0"/>
                  <w:divBdr>
                    <w:top w:val="none" w:sz="0" w:space="0" w:color="auto"/>
                    <w:left w:val="none" w:sz="0" w:space="0" w:color="auto"/>
                    <w:bottom w:val="none" w:sz="0" w:space="0" w:color="auto"/>
                    <w:right w:val="none" w:sz="0" w:space="0" w:color="auto"/>
                  </w:divBdr>
                  <w:divsChild>
                    <w:div w:id="1390879675">
                      <w:marLeft w:val="0"/>
                      <w:marRight w:val="0"/>
                      <w:marTop w:val="0"/>
                      <w:marBottom w:val="0"/>
                      <w:divBdr>
                        <w:top w:val="none" w:sz="0" w:space="0" w:color="auto"/>
                        <w:left w:val="none" w:sz="0" w:space="0" w:color="auto"/>
                        <w:bottom w:val="none" w:sz="0" w:space="0" w:color="auto"/>
                        <w:right w:val="none" w:sz="0" w:space="0" w:color="auto"/>
                      </w:divBdr>
                    </w:div>
                  </w:divsChild>
                </w:div>
                <w:div w:id="1670326560">
                  <w:marLeft w:val="0"/>
                  <w:marRight w:val="0"/>
                  <w:marTop w:val="0"/>
                  <w:marBottom w:val="0"/>
                  <w:divBdr>
                    <w:top w:val="none" w:sz="0" w:space="0" w:color="auto"/>
                    <w:left w:val="none" w:sz="0" w:space="0" w:color="auto"/>
                    <w:bottom w:val="none" w:sz="0" w:space="0" w:color="auto"/>
                    <w:right w:val="none" w:sz="0" w:space="0" w:color="auto"/>
                  </w:divBdr>
                  <w:divsChild>
                    <w:div w:id="1841894247">
                      <w:marLeft w:val="0"/>
                      <w:marRight w:val="0"/>
                      <w:marTop w:val="0"/>
                      <w:marBottom w:val="0"/>
                      <w:divBdr>
                        <w:top w:val="none" w:sz="0" w:space="0" w:color="auto"/>
                        <w:left w:val="none" w:sz="0" w:space="0" w:color="auto"/>
                        <w:bottom w:val="none" w:sz="0" w:space="0" w:color="auto"/>
                        <w:right w:val="none" w:sz="0" w:space="0" w:color="auto"/>
                      </w:divBdr>
                    </w:div>
                  </w:divsChild>
                </w:div>
                <w:div w:id="1701929645">
                  <w:marLeft w:val="0"/>
                  <w:marRight w:val="0"/>
                  <w:marTop w:val="0"/>
                  <w:marBottom w:val="0"/>
                  <w:divBdr>
                    <w:top w:val="none" w:sz="0" w:space="0" w:color="auto"/>
                    <w:left w:val="none" w:sz="0" w:space="0" w:color="auto"/>
                    <w:bottom w:val="none" w:sz="0" w:space="0" w:color="auto"/>
                    <w:right w:val="none" w:sz="0" w:space="0" w:color="auto"/>
                  </w:divBdr>
                  <w:divsChild>
                    <w:div w:id="1604146872">
                      <w:marLeft w:val="0"/>
                      <w:marRight w:val="0"/>
                      <w:marTop w:val="0"/>
                      <w:marBottom w:val="0"/>
                      <w:divBdr>
                        <w:top w:val="none" w:sz="0" w:space="0" w:color="auto"/>
                        <w:left w:val="none" w:sz="0" w:space="0" w:color="auto"/>
                        <w:bottom w:val="none" w:sz="0" w:space="0" w:color="auto"/>
                        <w:right w:val="none" w:sz="0" w:space="0" w:color="auto"/>
                      </w:divBdr>
                    </w:div>
                  </w:divsChild>
                </w:div>
                <w:div w:id="1730300438">
                  <w:marLeft w:val="0"/>
                  <w:marRight w:val="0"/>
                  <w:marTop w:val="0"/>
                  <w:marBottom w:val="0"/>
                  <w:divBdr>
                    <w:top w:val="none" w:sz="0" w:space="0" w:color="auto"/>
                    <w:left w:val="none" w:sz="0" w:space="0" w:color="auto"/>
                    <w:bottom w:val="none" w:sz="0" w:space="0" w:color="auto"/>
                    <w:right w:val="none" w:sz="0" w:space="0" w:color="auto"/>
                  </w:divBdr>
                  <w:divsChild>
                    <w:div w:id="1526089308">
                      <w:marLeft w:val="0"/>
                      <w:marRight w:val="0"/>
                      <w:marTop w:val="0"/>
                      <w:marBottom w:val="0"/>
                      <w:divBdr>
                        <w:top w:val="none" w:sz="0" w:space="0" w:color="auto"/>
                        <w:left w:val="none" w:sz="0" w:space="0" w:color="auto"/>
                        <w:bottom w:val="none" w:sz="0" w:space="0" w:color="auto"/>
                        <w:right w:val="none" w:sz="0" w:space="0" w:color="auto"/>
                      </w:divBdr>
                    </w:div>
                  </w:divsChild>
                </w:div>
                <w:div w:id="1732119139">
                  <w:marLeft w:val="0"/>
                  <w:marRight w:val="0"/>
                  <w:marTop w:val="0"/>
                  <w:marBottom w:val="0"/>
                  <w:divBdr>
                    <w:top w:val="none" w:sz="0" w:space="0" w:color="auto"/>
                    <w:left w:val="none" w:sz="0" w:space="0" w:color="auto"/>
                    <w:bottom w:val="none" w:sz="0" w:space="0" w:color="auto"/>
                    <w:right w:val="none" w:sz="0" w:space="0" w:color="auto"/>
                  </w:divBdr>
                  <w:divsChild>
                    <w:div w:id="1945503607">
                      <w:marLeft w:val="0"/>
                      <w:marRight w:val="0"/>
                      <w:marTop w:val="0"/>
                      <w:marBottom w:val="0"/>
                      <w:divBdr>
                        <w:top w:val="none" w:sz="0" w:space="0" w:color="auto"/>
                        <w:left w:val="none" w:sz="0" w:space="0" w:color="auto"/>
                        <w:bottom w:val="none" w:sz="0" w:space="0" w:color="auto"/>
                        <w:right w:val="none" w:sz="0" w:space="0" w:color="auto"/>
                      </w:divBdr>
                    </w:div>
                  </w:divsChild>
                </w:div>
                <w:div w:id="1838960830">
                  <w:marLeft w:val="0"/>
                  <w:marRight w:val="0"/>
                  <w:marTop w:val="0"/>
                  <w:marBottom w:val="0"/>
                  <w:divBdr>
                    <w:top w:val="none" w:sz="0" w:space="0" w:color="auto"/>
                    <w:left w:val="none" w:sz="0" w:space="0" w:color="auto"/>
                    <w:bottom w:val="none" w:sz="0" w:space="0" w:color="auto"/>
                    <w:right w:val="none" w:sz="0" w:space="0" w:color="auto"/>
                  </w:divBdr>
                  <w:divsChild>
                    <w:div w:id="1941788894">
                      <w:marLeft w:val="0"/>
                      <w:marRight w:val="0"/>
                      <w:marTop w:val="0"/>
                      <w:marBottom w:val="0"/>
                      <w:divBdr>
                        <w:top w:val="none" w:sz="0" w:space="0" w:color="auto"/>
                        <w:left w:val="none" w:sz="0" w:space="0" w:color="auto"/>
                        <w:bottom w:val="none" w:sz="0" w:space="0" w:color="auto"/>
                        <w:right w:val="none" w:sz="0" w:space="0" w:color="auto"/>
                      </w:divBdr>
                    </w:div>
                  </w:divsChild>
                </w:div>
                <w:div w:id="1852254269">
                  <w:marLeft w:val="0"/>
                  <w:marRight w:val="0"/>
                  <w:marTop w:val="0"/>
                  <w:marBottom w:val="0"/>
                  <w:divBdr>
                    <w:top w:val="none" w:sz="0" w:space="0" w:color="auto"/>
                    <w:left w:val="none" w:sz="0" w:space="0" w:color="auto"/>
                    <w:bottom w:val="none" w:sz="0" w:space="0" w:color="auto"/>
                    <w:right w:val="none" w:sz="0" w:space="0" w:color="auto"/>
                  </w:divBdr>
                  <w:divsChild>
                    <w:div w:id="1245265240">
                      <w:marLeft w:val="0"/>
                      <w:marRight w:val="0"/>
                      <w:marTop w:val="0"/>
                      <w:marBottom w:val="0"/>
                      <w:divBdr>
                        <w:top w:val="none" w:sz="0" w:space="0" w:color="auto"/>
                        <w:left w:val="none" w:sz="0" w:space="0" w:color="auto"/>
                        <w:bottom w:val="none" w:sz="0" w:space="0" w:color="auto"/>
                        <w:right w:val="none" w:sz="0" w:space="0" w:color="auto"/>
                      </w:divBdr>
                    </w:div>
                  </w:divsChild>
                </w:div>
                <w:div w:id="1896773847">
                  <w:marLeft w:val="0"/>
                  <w:marRight w:val="0"/>
                  <w:marTop w:val="0"/>
                  <w:marBottom w:val="0"/>
                  <w:divBdr>
                    <w:top w:val="none" w:sz="0" w:space="0" w:color="auto"/>
                    <w:left w:val="none" w:sz="0" w:space="0" w:color="auto"/>
                    <w:bottom w:val="none" w:sz="0" w:space="0" w:color="auto"/>
                    <w:right w:val="none" w:sz="0" w:space="0" w:color="auto"/>
                  </w:divBdr>
                  <w:divsChild>
                    <w:div w:id="1214657989">
                      <w:marLeft w:val="0"/>
                      <w:marRight w:val="0"/>
                      <w:marTop w:val="0"/>
                      <w:marBottom w:val="0"/>
                      <w:divBdr>
                        <w:top w:val="none" w:sz="0" w:space="0" w:color="auto"/>
                        <w:left w:val="none" w:sz="0" w:space="0" w:color="auto"/>
                        <w:bottom w:val="none" w:sz="0" w:space="0" w:color="auto"/>
                        <w:right w:val="none" w:sz="0" w:space="0" w:color="auto"/>
                      </w:divBdr>
                    </w:div>
                  </w:divsChild>
                </w:div>
                <w:div w:id="1912617479">
                  <w:marLeft w:val="0"/>
                  <w:marRight w:val="0"/>
                  <w:marTop w:val="0"/>
                  <w:marBottom w:val="0"/>
                  <w:divBdr>
                    <w:top w:val="none" w:sz="0" w:space="0" w:color="auto"/>
                    <w:left w:val="none" w:sz="0" w:space="0" w:color="auto"/>
                    <w:bottom w:val="none" w:sz="0" w:space="0" w:color="auto"/>
                    <w:right w:val="none" w:sz="0" w:space="0" w:color="auto"/>
                  </w:divBdr>
                  <w:divsChild>
                    <w:div w:id="1148977168">
                      <w:marLeft w:val="0"/>
                      <w:marRight w:val="0"/>
                      <w:marTop w:val="0"/>
                      <w:marBottom w:val="0"/>
                      <w:divBdr>
                        <w:top w:val="none" w:sz="0" w:space="0" w:color="auto"/>
                        <w:left w:val="none" w:sz="0" w:space="0" w:color="auto"/>
                        <w:bottom w:val="none" w:sz="0" w:space="0" w:color="auto"/>
                        <w:right w:val="none" w:sz="0" w:space="0" w:color="auto"/>
                      </w:divBdr>
                    </w:div>
                  </w:divsChild>
                </w:div>
                <w:div w:id="1914658181">
                  <w:marLeft w:val="0"/>
                  <w:marRight w:val="0"/>
                  <w:marTop w:val="0"/>
                  <w:marBottom w:val="0"/>
                  <w:divBdr>
                    <w:top w:val="none" w:sz="0" w:space="0" w:color="auto"/>
                    <w:left w:val="none" w:sz="0" w:space="0" w:color="auto"/>
                    <w:bottom w:val="none" w:sz="0" w:space="0" w:color="auto"/>
                    <w:right w:val="none" w:sz="0" w:space="0" w:color="auto"/>
                  </w:divBdr>
                  <w:divsChild>
                    <w:div w:id="1824273158">
                      <w:marLeft w:val="0"/>
                      <w:marRight w:val="0"/>
                      <w:marTop w:val="0"/>
                      <w:marBottom w:val="0"/>
                      <w:divBdr>
                        <w:top w:val="none" w:sz="0" w:space="0" w:color="auto"/>
                        <w:left w:val="none" w:sz="0" w:space="0" w:color="auto"/>
                        <w:bottom w:val="none" w:sz="0" w:space="0" w:color="auto"/>
                        <w:right w:val="none" w:sz="0" w:space="0" w:color="auto"/>
                      </w:divBdr>
                    </w:div>
                  </w:divsChild>
                </w:div>
                <w:div w:id="1919175144">
                  <w:marLeft w:val="0"/>
                  <w:marRight w:val="0"/>
                  <w:marTop w:val="0"/>
                  <w:marBottom w:val="0"/>
                  <w:divBdr>
                    <w:top w:val="none" w:sz="0" w:space="0" w:color="auto"/>
                    <w:left w:val="none" w:sz="0" w:space="0" w:color="auto"/>
                    <w:bottom w:val="none" w:sz="0" w:space="0" w:color="auto"/>
                    <w:right w:val="none" w:sz="0" w:space="0" w:color="auto"/>
                  </w:divBdr>
                  <w:divsChild>
                    <w:div w:id="1495875821">
                      <w:marLeft w:val="0"/>
                      <w:marRight w:val="0"/>
                      <w:marTop w:val="0"/>
                      <w:marBottom w:val="0"/>
                      <w:divBdr>
                        <w:top w:val="none" w:sz="0" w:space="0" w:color="auto"/>
                        <w:left w:val="none" w:sz="0" w:space="0" w:color="auto"/>
                        <w:bottom w:val="none" w:sz="0" w:space="0" w:color="auto"/>
                        <w:right w:val="none" w:sz="0" w:space="0" w:color="auto"/>
                      </w:divBdr>
                    </w:div>
                  </w:divsChild>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7291528">
                      <w:marLeft w:val="0"/>
                      <w:marRight w:val="0"/>
                      <w:marTop w:val="0"/>
                      <w:marBottom w:val="0"/>
                      <w:divBdr>
                        <w:top w:val="none" w:sz="0" w:space="0" w:color="auto"/>
                        <w:left w:val="none" w:sz="0" w:space="0" w:color="auto"/>
                        <w:bottom w:val="none" w:sz="0" w:space="0" w:color="auto"/>
                        <w:right w:val="none" w:sz="0" w:space="0" w:color="auto"/>
                      </w:divBdr>
                    </w:div>
                  </w:divsChild>
                </w:div>
                <w:div w:id="1971091427">
                  <w:marLeft w:val="0"/>
                  <w:marRight w:val="0"/>
                  <w:marTop w:val="0"/>
                  <w:marBottom w:val="0"/>
                  <w:divBdr>
                    <w:top w:val="none" w:sz="0" w:space="0" w:color="auto"/>
                    <w:left w:val="none" w:sz="0" w:space="0" w:color="auto"/>
                    <w:bottom w:val="none" w:sz="0" w:space="0" w:color="auto"/>
                    <w:right w:val="none" w:sz="0" w:space="0" w:color="auto"/>
                  </w:divBdr>
                  <w:divsChild>
                    <w:div w:id="367682496">
                      <w:marLeft w:val="0"/>
                      <w:marRight w:val="0"/>
                      <w:marTop w:val="0"/>
                      <w:marBottom w:val="0"/>
                      <w:divBdr>
                        <w:top w:val="none" w:sz="0" w:space="0" w:color="auto"/>
                        <w:left w:val="none" w:sz="0" w:space="0" w:color="auto"/>
                        <w:bottom w:val="none" w:sz="0" w:space="0" w:color="auto"/>
                        <w:right w:val="none" w:sz="0" w:space="0" w:color="auto"/>
                      </w:divBdr>
                    </w:div>
                  </w:divsChild>
                </w:div>
                <w:div w:id="1974362465">
                  <w:marLeft w:val="0"/>
                  <w:marRight w:val="0"/>
                  <w:marTop w:val="0"/>
                  <w:marBottom w:val="0"/>
                  <w:divBdr>
                    <w:top w:val="none" w:sz="0" w:space="0" w:color="auto"/>
                    <w:left w:val="none" w:sz="0" w:space="0" w:color="auto"/>
                    <w:bottom w:val="none" w:sz="0" w:space="0" w:color="auto"/>
                    <w:right w:val="none" w:sz="0" w:space="0" w:color="auto"/>
                  </w:divBdr>
                  <w:divsChild>
                    <w:div w:id="557474052">
                      <w:marLeft w:val="0"/>
                      <w:marRight w:val="0"/>
                      <w:marTop w:val="0"/>
                      <w:marBottom w:val="0"/>
                      <w:divBdr>
                        <w:top w:val="none" w:sz="0" w:space="0" w:color="auto"/>
                        <w:left w:val="none" w:sz="0" w:space="0" w:color="auto"/>
                        <w:bottom w:val="none" w:sz="0" w:space="0" w:color="auto"/>
                        <w:right w:val="none" w:sz="0" w:space="0" w:color="auto"/>
                      </w:divBdr>
                    </w:div>
                  </w:divsChild>
                </w:div>
                <w:div w:id="1979918157">
                  <w:marLeft w:val="0"/>
                  <w:marRight w:val="0"/>
                  <w:marTop w:val="0"/>
                  <w:marBottom w:val="0"/>
                  <w:divBdr>
                    <w:top w:val="none" w:sz="0" w:space="0" w:color="auto"/>
                    <w:left w:val="none" w:sz="0" w:space="0" w:color="auto"/>
                    <w:bottom w:val="none" w:sz="0" w:space="0" w:color="auto"/>
                    <w:right w:val="none" w:sz="0" w:space="0" w:color="auto"/>
                  </w:divBdr>
                  <w:divsChild>
                    <w:div w:id="1836918042">
                      <w:marLeft w:val="0"/>
                      <w:marRight w:val="0"/>
                      <w:marTop w:val="0"/>
                      <w:marBottom w:val="0"/>
                      <w:divBdr>
                        <w:top w:val="none" w:sz="0" w:space="0" w:color="auto"/>
                        <w:left w:val="none" w:sz="0" w:space="0" w:color="auto"/>
                        <w:bottom w:val="none" w:sz="0" w:space="0" w:color="auto"/>
                        <w:right w:val="none" w:sz="0" w:space="0" w:color="auto"/>
                      </w:divBdr>
                    </w:div>
                  </w:divsChild>
                </w:div>
                <w:div w:id="2021351788">
                  <w:marLeft w:val="0"/>
                  <w:marRight w:val="0"/>
                  <w:marTop w:val="0"/>
                  <w:marBottom w:val="0"/>
                  <w:divBdr>
                    <w:top w:val="none" w:sz="0" w:space="0" w:color="auto"/>
                    <w:left w:val="none" w:sz="0" w:space="0" w:color="auto"/>
                    <w:bottom w:val="none" w:sz="0" w:space="0" w:color="auto"/>
                    <w:right w:val="none" w:sz="0" w:space="0" w:color="auto"/>
                  </w:divBdr>
                  <w:divsChild>
                    <w:div w:id="640498081">
                      <w:marLeft w:val="0"/>
                      <w:marRight w:val="0"/>
                      <w:marTop w:val="0"/>
                      <w:marBottom w:val="0"/>
                      <w:divBdr>
                        <w:top w:val="none" w:sz="0" w:space="0" w:color="auto"/>
                        <w:left w:val="none" w:sz="0" w:space="0" w:color="auto"/>
                        <w:bottom w:val="none" w:sz="0" w:space="0" w:color="auto"/>
                        <w:right w:val="none" w:sz="0" w:space="0" w:color="auto"/>
                      </w:divBdr>
                    </w:div>
                  </w:divsChild>
                </w:div>
                <w:div w:id="2034379147">
                  <w:marLeft w:val="0"/>
                  <w:marRight w:val="0"/>
                  <w:marTop w:val="0"/>
                  <w:marBottom w:val="0"/>
                  <w:divBdr>
                    <w:top w:val="none" w:sz="0" w:space="0" w:color="auto"/>
                    <w:left w:val="none" w:sz="0" w:space="0" w:color="auto"/>
                    <w:bottom w:val="none" w:sz="0" w:space="0" w:color="auto"/>
                    <w:right w:val="none" w:sz="0" w:space="0" w:color="auto"/>
                  </w:divBdr>
                  <w:divsChild>
                    <w:div w:id="322860790">
                      <w:marLeft w:val="0"/>
                      <w:marRight w:val="0"/>
                      <w:marTop w:val="0"/>
                      <w:marBottom w:val="0"/>
                      <w:divBdr>
                        <w:top w:val="none" w:sz="0" w:space="0" w:color="auto"/>
                        <w:left w:val="none" w:sz="0" w:space="0" w:color="auto"/>
                        <w:bottom w:val="none" w:sz="0" w:space="0" w:color="auto"/>
                        <w:right w:val="none" w:sz="0" w:space="0" w:color="auto"/>
                      </w:divBdr>
                    </w:div>
                  </w:divsChild>
                </w:div>
                <w:div w:id="2082092856">
                  <w:marLeft w:val="0"/>
                  <w:marRight w:val="0"/>
                  <w:marTop w:val="0"/>
                  <w:marBottom w:val="0"/>
                  <w:divBdr>
                    <w:top w:val="none" w:sz="0" w:space="0" w:color="auto"/>
                    <w:left w:val="none" w:sz="0" w:space="0" w:color="auto"/>
                    <w:bottom w:val="none" w:sz="0" w:space="0" w:color="auto"/>
                    <w:right w:val="none" w:sz="0" w:space="0" w:color="auto"/>
                  </w:divBdr>
                  <w:divsChild>
                    <w:div w:id="624166028">
                      <w:marLeft w:val="0"/>
                      <w:marRight w:val="0"/>
                      <w:marTop w:val="0"/>
                      <w:marBottom w:val="0"/>
                      <w:divBdr>
                        <w:top w:val="none" w:sz="0" w:space="0" w:color="auto"/>
                        <w:left w:val="none" w:sz="0" w:space="0" w:color="auto"/>
                        <w:bottom w:val="none" w:sz="0" w:space="0" w:color="auto"/>
                        <w:right w:val="none" w:sz="0" w:space="0" w:color="auto"/>
                      </w:divBdr>
                    </w:div>
                  </w:divsChild>
                </w:div>
                <w:div w:id="2145850231">
                  <w:marLeft w:val="0"/>
                  <w:marRight w:val="0"/>
                  <w:marTop w:val="0"/>
                  <w:marBottom w:val="0"/>
                  <w:divBdr>
                    <w:top w:val="none" w:sz="0" w:space="0" w:color="auto"/>
                    <w:left w:val="none" w:sz="0" w:space="0" w:color="auto"/>
                    <w:bottom w:val="none" w:sz="0" w:space="0" w:color="auto"/>
                    <w:right w:val="none" w:sz="0" w:space="0" w:color="auto"/>
                  </w:divBdr>
                  <w:divsChild>
                    <w:div w:id="352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529606">
      <w:bodyDiv w:val="1"/>
      <w:marLeft w:val="0"/>
      <w:marRight w:val="0"/>
      <w:marTop w:val="0"/>
      <w:marBottom w:val="0"/>
      <w:divBdr>
        <w:top w:val="none" w:sz="0" w:space="0" w:color="auto"/>
        <w:left w:val="none" w:sz="0" w:space="0" w:color="auto"/>
        <w:bottom w:val="none" w:sz="0" w:space="0" w:color="auto"/>
        <w:right w:val="none" w:sz="0" w:space="0" w:color="auto"/>
      </w:divBdr>
      <w:divsChild>
        <w:div w:id="1647903532">
          <w:marLeft w:val="0"/>
          <w:marRight w:val="0"/>
          <w:marTop w:val="0"/>
          <w:marBottom w:val="0"/>
          <w:divBdr>
            <w:top w:val="none" w:sz="0" w:space="0" w:color="auto"/>
            <w:left w:val="none" w:sz="0" w:space="0" w:color="auto"/>
            <w:bottom w:val="none" w:sz="0" w:space="0" w:color="auto"/>
            <w:right w:val="none" w:sz="0" w:space="0" w:color="auto"/>
          </w:divBdr>
          <w:divsChild>
            <w:div w:id="1268076538">
              <w:marLeft w:val="0"/>
              <w:marRight w:val="0"/>
              <w:marTop w:val="0"/>
              <w:marBottom w:val="0"/>
              <w:divBdr>
                <w:top w:val="none" w:sz="0" w:space="0" w:color="auto"/>
                <w:left w:val="none" w:sz="0" w:space="0" w:color="auto"/>
                <w:bottom w:val="none" w:sz="0" w:space="0" w:color="auto"/>
                <w:right w:val="none" w:sz="0" w:space="0" w:color="auto"/>
              </w:divBdr>
            </w:div>
            <w:div w:id="14701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5096">
      <w:bodyDiv w:val="1"/>
      <w:marLeft w:val="0"/>
      <w:marRight w:val="0"/>
      <w:marTop w:val="0"/>
      <w:marBottom w:val="0"/>
      <w:divBdr>
        <w:top w:val="none" w:sz="0" w:space="0" w:color="auto"/>
        <w:left w:val="none" w:sz="0" w:space="0" w:color="auto"/>
        <w:bottom w:val="none" w:sz="0" w:space="0" w:color="auto"/>
        <w:right w:val="none" w:sz="0" w:space="0" w:color="auto"/>
      </w:divBdr>
      <w:divsChild>
        <w:div w:id="854423785">
          <w:marLeft w:val="0"/>
          <w:marRight w:val="0"/>
          <w:marTop w:val="0"/>
          <w:marBottom w:val="0"/>
          <w:divBdr>
            <w:top w:val="none" w:sz="0" w:space="0" w:color="auto"/>
            <w:left w:val="none" w:sz="0" w:space="0" w:color="auto"/>
            <w:bottom w:val="none" w:sz="0" w:space="0" w:color="auto"/>
            <w:right w:val="none" w:sz="0" w:space="0" w:color="auto"/>
          </w:divBdr>
        </w:div>
        <w:div w:id="918370933">
          <w:marLeft w:val="0"/>
          <w:marRight w:val="0"/>
          <w:marTop w:val="0"/>
          <w:marBottom w:val="0"/>
          <w:divBdr>
            <w:top w:val="none" w:sz="0" w:space="0" w:color="auto"/>
            <w:left w:val="none" w:sz="0" w:space="0" w:color="auto"/>
            <w:bottom w:val="none" w:sz="0" w:space="0" w:color="auto"/>
            <w:right w:val="none" w:sz="0" w:space="0" w:color="auto"/>
          </w:divBdr>
          <w:divsChild>
            <w:div w:id="518854188">
              <w:marLeft w:val="0"/>
              <w:marRight w:val="0"/>
              <w:marTop w:val="30"/>
              <w:marBottom w:val="30"/>
              <w:divBdr>
                <w:top w:val="none" w:sz="0" w:space="0" w:color="auto"/>
                <w:left w:val="none" w:sz="0" w:space="0" w:color="auto"/>
                <w:bottom w:val="none" w:sz="0" w:space="0" w:color="auto"/>
                <w:right w:val="none" w:sz="0" w:space="0" w:color="auto"/>
              </w:divBdr>
              <w:divsChild>
                <w:div w:id="45373720">
                  <w:marLeft w:val="0"/>
                  <w:marRight w:val="0"/>
                  <w:marTop w:val="0"/>
                  <w:marBottom w:val="0"/>
                  <w:divBdr>
                    <w:top w:val="none" w:sz="0" w:space="0" w:color="auto"/>
                    <w:left w:val="none" w:sz="0" w:space="0" w:color="auto"/>
                    <w:bottom w:val="none" w:sz="0" w:space="0" w:color="auto"/>
                    <w:right w:val="none" w:sz="0" w:space="0" w:color="auto"/>
                  </w:divBdr>
                  <w:divsChild>
                    <w:div w:id="934824361">
                      <w:marLeft w:val="0"/>
                      <w:marRight w:val="0"/>
                      <w:marTop w:val="0"/>
                      <w:marBottom w:val="0"/>
                      <w:divBdr>
                        <w:top w:val="none" w:sz="0" w:space="0" w:color="auto"/>
                        <w:left w:val="none" w:sz="0" w:space="0" w:color="auto"/>
                        <w:bottom w:val="none" w:sz="0" w:space="0" w:color="auto"/>
                        <w:right w:val="none" w:sz="0" w:space="0" w:color="auto"/>
                      </w:divBdr>
                    </w:div>
                  </w:divsChild>
                </w:div>
                <w:div w:id="46495576">
                  <w:marLeft w:val="0"/>
                  <w:marRight w:val="0"/>
                  <w:marTop w:val="0"/>
                  <w:marBottom w:val="0"/>
                  <w:divBdr>
                    <w:top w:val="none" w:sz="0" w:space="0" w:color="auto"/>
                    <w:left w:val="none" w:sz="0" w:space="0" w:color="auto"/>
                    <w:bottom w:val="none" w:sz="0" w:space="0" w:color="auto"/>
                    <w:right w:val="none" w:sz="0" w:space="0" w:color="auto"/>
                  </w:divBdr>
                  <w:divsChild>
                    <w:div w:id="48312363">
                      <w:marLeft w:val="0"/>
                      <w:marRight w:val="0"/>
                      <w:marTop w:val="0"/>
                      <w:marBottom w:val="0"/>
                      <w:divBdr>
                        <w:top w:val="none" w:sz="0" w:space="0" w:color="auto"/>
                        <w:left w:val="none" w:sz="0" w:space="0" w:color="auto"/>
                        <w:bottom w:val="none" w:sz="0" w:space="0" w:color="auto"/>
                        <w:right w:val="none" w:sz="0" w:space="0" w:color="auto"/>
                      </w:divBdr>
                    </w:div>
                  </w:divsChild>
                </w:div>
                <w:div w:id="57218293">
                  <w:marLeft w:val="0"/>
                  <w:marRight w:val="0"/>
                  <w:marTop w:val="0"/>
                  <w:marBottom w:val="0"/>
                  <w:divBdr>
                    <w:top w:val="none" w:sz="0" w:space="0" w:color="auto"/>
                    <w:left w:val="none" w:sz="0" w:space="0" w:color="auto"/>
                    <w:bottom w:val="none" w:sz="0" w:space="0" w:color="auto"/>
                    <w:right w:val="none" w:sz="0" w:space="0" w:color="auto"/>
                  </w:divBdr>
                  <w:divsChild>
                    <w:div w:id="281770846">
                      <w:marLeft w:val="0"/>
                      <w:marRight w:val="0"/>
                      <w:marTop w:val="0"/>
                      <w:marBottom w:val="0"/>
                      <w:divBdr>
                        <w:top w:val="none" w:sz="0" w:space="0" w:color="auto"/>
                        <w:left w:val="none" w:sz="0" w:space="0" w:color="auto"/>
                        <w:bottom w:val="none" w:sz="0" w:space="0" w:color="auto"/>
                        <w:right w:val="none" w:sz="0" w:space="0" w:color="auto"/>
                      </w:divBdr>
                    </w:div>
                  </w:divsChild>
                </w:div>
                <w:div w:id="107315129">
                  <w:marLeft w:val="0"/>
                  <w:marRight w:val="0"/>
                  <w:marTop w:val="0"/>
                  <w:marBottom w:val="0"/>
                  <w:divBdr>
                    <w:top w:val="none" w:sz="0" w:space="0" w:color="auto"/>
                    <w:left w:val="none" w:sz="0" w:space="0" w:color="auto"/>
                    <w:bottom w:val="none" w:sz="0" w:space="0" w:color="auto"/>
                    <w:right w:val="none" w:sz="0" w:space="0" w:color="auto"/>
                  </w:divBdr>
                  <w:divsChild>
                    <w:div w:id="1386837838">
                      <w:marLeft w:val="0"/>
                      <w:marRight w:val="0"/>
                      <w:marTop w:val="0"/>
                      <w:marBottom w:val="0"/>
                      <w:divBdr>
                        <w:top w:val="none" w:sz="0" w:space="0" w:color="auto"/>
                        <w:left w:val="none" w:sz="0" w:space="0" w:color="auto"/>
                        <w:bottom w:val="none" w:sz="0" w:space="0" w:color="auto"/>
                        <w:right w:val="none" w:sz="0" w:space="0" w:color="auto"/>
                      </w:divBdr>
                    </w:div>
                  </w:divsChild>
                </w:div>
                <w:div w:id="115292648">
                  <w:marLeft w:val="0"/>
                  <w:marRight w:val="0"/>
                  <w:marTop w:val="0"/>
                  <w:marBottom w:val="0"/>
                  <w:divBdr>
                    <w:top w:val="none" w:sz="0" w:space="0" w:color="auto"/>
                    <w:left w:val="none" w:sz="0" w:space="0" w:color="auto"/>
                    <w:bottom w:val="none" w:sz="0" w:space="0" w:color="auto"/>
                    <w:right w:val="none" w:sz="0" w:space="0" w:color="auto"/>
                  </w:divBdr>
                  <w:divsChild>
                    <w:div w:id="773093681">
                      <w:marLeft w:val="0"/>
                      <w:marRight w:val="0"/>
                      <w:marTop w:val="0"/>
                      <w:marBottom w:val="0"/>
                      <w:divBdr>
                        <w:top w:val="none" w:sz="0" w:space="0" w:color="auto"/>
                        <w:left w:val="none" w:sz="0" w:space="0" w:color="auto"/>
                        <w:bottom w:val="none" w:sz="0" w:space="0" w:color="auto"/>
                        <w:right w:val="none" w:sz="0" w:space="0" w:color="auto"/>
                      </w:divBdr>
                    </w:div>
                  </w:divsChild>
                </w:div>
                <w:div w:id="143084330">
                  <w:marLeft w:val="0"/>
                  <w:marRight w:val="0"/>
                  <w:marTop w:val="0"/>
                  <w:marBottom w:val="0"/>
                  <w:divBdr>
                    <w:top w:val="none" w:sz="0" w:space="0" w:color="auto"/>
                    <w:left w:val="none" w:sz="0" w:space="0" w:color="auto"/>
                    <w:bottom w:val="none" w:sz="0" w:space="0" w:color="auto"/>
                    <w:right w:val="none" w:sz="0" w:space="0" w:color="auto"/>
                  </w:divBdr>
                  <w:divsChild>
                    <w:div w:id="426970657">
                      <w:marLeft w:val="0"/>
                      <w:marRight w:val="0"/>
                      <w:marTop w:val="0"/>
                      <w:marBottom w:val="0"/>
                      <w:divBdr>
                        <w:top w:val="none" w:sz="0" w:space="0" w:color="auto"/>
                        <w:left w:val="none" w:sz="0" w:space="0" w:color="auto"/>
                        <w:bottom w:val="none" w:sz="0" w:space="0" w:color="auto"/>
                        <w:right w:val="none" w:sz="0" w:space="0" w:color="auto"/>
                      </w:divBdr>
                    </w:div>
                  </w:divsChild>
                </w:div>
                <w:div w:id="147595828">
                  <w:marLeft w:val="0"/>
                  <w:marRight w:val="0"/>
                  <w:marTop w:val="0"/>
                  <w:marBottom w:val="0"/>
                  <w:divBdr>
                    <w:top w:val="none" w:sz="0" w:space="0" w:color="auto"/>
                    <w:left w:val="none" w:sz="0" w:space="0" w:color="auto"/>
                    <w:bottom w:val="none" w:sz="0" w:space="0" w:color="auto"/>
                    <w:right w:val="none" w:sz="0" w:space="0" w:color="auto"/>
                  </w:divBdr>
                  <w:divsChild>
                    <w:div w:id="628783243">
                      <w:marLeft w:val="0"/>
                      <w:marRight w:val="0"/>
                      <w:marTop w:val="0"/>
                      <w:marBottom w:val="0"/>
                      <w:divBdr>
                        <w:top w:val="none" w:sz="0" w:space="0" w:color="auto"/>
                        <w:left w:val="none" w:sz="0" w:space="0" w:color="auto"/>
                        <w:bottom w:val="none" w:sz="0" w:space="0" w:color="auto"/>
                        <w:right w:val="none" w:sz="0" w:space="0" w:color="auto"/>
                      </w:divBdr>
                    </w:div>
                  </w:divsChild>
                </w:div>
                <w:div w:id="241448566">
                  <w:marLeft w:val="0"/>
                  <w:marRight w:val="0"/>
                  <w:marTop w:val="0"/>
                  <w:marBottom w:val="0"/>
                  <w:divBdr>
                    <w:top w:val="none" w:sz="0" w:space="0" w:color="auto"/>
                    <w:left w:val="none" w:sz="0" w:space="0" w:color="auto"/>
                    <w:bottom w:val="none" w:sz="0" w:space="0" w:color="auto"/>
                    <w:right w:val="none" w:sz="0" w:space="0" w:color="auto"/>
                  </w:divBdr>
                  <w:divsChild>
                    <w:div w:id="503476235">
                      <w:marLeft w:val="0"/>
                      <w:marRight w:val="0"/>
                      <w:marTop w:val="0"/>
                      <w:marBottom w:val="0"/>
                      <w:divBdr>
                        <w:top w:val="none" w:sz="0" w:space="0" w:color="auto"/>
                        <w:left w:val="none" w:sz="0" w:space="0" w:color="auto"/>
                        <w:bottom w:val="none" w:sz="0" w:space="0" w:color="auto"/>
                        <w:right w:val="none" w:sz="0" w:space="0" w:color="auto"/>
                      </w:divBdr>
                    </w:div>
                  </w:divsChild>
                </w:div>
                <w:div w:id="245774599">
                  <w:marLeft w:val="0"/>
                  <w:marRight w:val="0"/>
                  <w:marTop w:val="0"/>
                  <w:marBottom w:val="0"/>
                  <w:divBdr>
                    <w:top w:val="none" w:sz="0" w:space="0" w:color="auto"/>
                    <w:left w:val="none" w:sz="0" w:space="0" w:color="auto"/>
                    <w:bottom w:val="none" w:sz="0" w:space="0" w:color="auto"/>
                    <w:right w:val="none" w:sz="0" w:space="0" w:color="auto"/>
                  </w:divBdr>
                  <w:divsChild>
                    <w:div w:id="222256822">
                      <w:marLeft w:val="0"/>
                      <w:marRight w:val="0"/>
                      <w:marTop w:val="0"/>
                      <w:marBottom w:val="0"/>
                      <w:divBdr>
                        <w:top w:val="none" w:sz="0" w:space="0" w:color="auto"/>
                        <w:left w:val="none" w:sz="0" w:space="0" w:color="auto"/>
                        <w:bottom w:val="none" w:sz="0" w:space="0" w:color="auto"/>
                        <w:right w:val="none" w:sz="0" w:space="0" w:color="auto"/>
                      </w:divBdr>
                    </w:div>
                  </w:divsChild>
                </w:div>
                <w:div w:id="255360198">
                  <w:marLeft w:val="0"/>
                  <w:marRight w:val="0"/>
                  <w:marTop w:val="0"/>
                  <w:marBottom w:val="0"/>
                  <w:divBdr>
                    <w:top w:val="none" w:sz="0" w:space="0" w:color="auto"/>
                    <w:left w:val="none" w:sz="0" w:space="0" w:color="auto"/>
                    <w:bottom w:val="none" w:sz="0" w:space="0" w:color="auto"/>
                    <w:right w:val="none" w:sz="0" w:space="0" w:color="auto"/>
                  </w:divBdr>
                  <w:divsChild>
                    <w:div w:id="968824323">
                      <w:marLeft w:val="0"/>
                      <w:marRight w:val="0"/>
                      <w:marTop w:val="0"/>
                      <w:marBottom w:val="0"/>
                      <w:divBdr>
                        <w:top w:val="none" w:sz="0" w:space="0" w:color="auto"/>
                        <w:left w:val="none" w:sz="0" w:space="0" w:color="auto"/>
                        <w:bottom w:val="none" w:sz="0" w:space="0" w:color="auto"/>
                        <w:right w:val="none" w:sz="0" w:space="0" w:color="auto"/>
                      </w:divBdr>
                    </w:div>
                  </w:divsChild>
                </w:div>
                <w:div w:id="262226360">
                  <w:marLeft w:val="0"/>
                  <w:marRight w:val="0"/>
                  <w:marTop w:val="0"/>
                  <w:marBottom w:val="0"/>
                  <w:divBdr>
                    <w:top w:val="none" w:sz="0" w:space="0" w:color="auto"/>
                    <w:left w:val="none" w:sz="0" w:space="0" w:color="auto"/>
                    <w:bottom w:val="none" w:sz="0" w:space="0" w:color="auto"/>
                    <w:right w:val="none" w:sz="0" w:space="0" w:color="auto"/>
                  </w:divBdr>
                  <w:divsChild>
                    <w:div w:id="39019861">
                      <w:marLeft w:val="0"/>
                      <w:marRight w:val="0"/>
                      <w:marTop w:val="0"/>
                      <w:marBottom w:val="0"/>
                      <w:divBdr>
                        <w:top w:val="none" w:sz="0" w:space="0" w:color="auto"/>
                        <w:left w:val="none" w:sz="0" w:space="0" w:color="auto"/>
                        <w:bottom w:val="none" w:sz="0" w:space="0" w:color="auto"/>
                        <w:right w:val="none" w:sz="0" w:space="0" w:color="auto"/>
                      </w:divBdr>
                    </w:div>
                  </w:divsChild>
                </w:div>
                <w:div w:id="272984480">
                  <w:marLeft w:val="0"/>
                  <w:marRight w:val="0"/>
                  <w:marTop w:val="0"/>
                  <w:marBottom w:val="0"/>
                  <w:divBdr>
                    <w:top w:val="none" w:sz="0" w:space="0" w:color="auto"/>
                    <w:left w:val="none" w:sz="0" w:space="0" w:color="auto"/>
                    <w:bottom w:val="none" w:sz="0" w:space="0" w:color="auto"/>
                    <w:right w:val="none" w:sz="0" w:space="0" w:color="auto"/>
                  </w:divBdr>
                  <w:divsChild>
                    <w:div w:id="748235089">
                      <w:marLeft w:val="0"/>
                      <w:marRight w:val="0"/>
                      <w:marTop w:val="0"/>
                      <w:marBottom w:val="0"/>
                      <w:divBdr>
                        <w:top w:val="none" w:sz="0" w:space="0" w:color="auto"/>
                        <w:left w:val="none" w:sz="0" w:space="0" w:color="auto"/>
                        <w:bottom w:val="none" w:sz="0" w:space="0" w:color="auto"/>
                        <w:right w:val="none" w:sz="0" w:space="0" w:color="auto"/>
                      </w:divBdr>
                    </w:div>
                  </w:divsChild>
                </w:div>
                <w:div w:id="287320625">
                  <w:marLeft w:val="0"/>
                  <w:marRight w:val="0"/>
                  <w:marTop w:val="0"/>
                  <w:marBottom w:val="0"/>
                  <w:divBdr>
                    <w:top w:val="none" w:sz="0" w:space="0" w:color="auto"/>
                    <w:left w:val="none" w:sz="0" w:space="0" w:color="auto"/>
                    <w:bottom w:val="none" w:sz="0" w:space="0" w:color="auto"/>
                    <w:right w:val="none" w:sz="0" w:space="0" w:color="auto"/>
                  </w:divBdr>
                  <w:divsChild>
                    <w:div w:id="151721252">
                      <w:marLeft w:val="0"/>
                      <w:marRight w:val="0"/>
                      <w:marTop w:val="0"/>
                      <w:marBottom w:val="0"/>
                      <w:divBdr>
                        <w:top w:val="none" w:sz="0" w:space="0" w:color="auto"/>
                        <w:left w:val="none" w:sz="0" w:space="0" w:color="auto"/>
                        <w:bottom w:val="none" w:sz="0" w:space="0" w:color="auto"/>
                        <w:right w:val="none" w:sz="0" w:space="0" w:color="auto"/>
                      </w:divBdr>
                    </w:div>
                  </w:divsChild>
                </w:div>
                <w:div w:id="296498512">
                  <w:marLeft w:val="0"/>
                  <w:marRight w:val="0"/>
                  <w:marTop w:val="0"/>
                  <w:marBottom w:val="0"/>
                  <w:divBdr>
                    <w:top w:val="none" w:sz="0" w:space="0" w:color="auto"/>
                    <w:left w:val="none" w:sz="0" w:space="0" w:color="auto"/>
                    <w:bottom w:val="none" w:sz="0" w:space="0" w:color="auto"/>
                    <w:right w:val="none" w:sz="0" w:space="0" w:color="auto"/>
                  </w:divBdr>
                  <w:divsChild>
                    <w:div w:id="455489840">
                      <w:marLeft w:val="0"/>
                      <w:marRight w:val="0"/>
                      <w:marTop w:val="0"/>
                      <w:marBottom w:val="0"/>
                      <w:divBdr>
                        <w:top w:val="none" w:sz="0" w:space="0" w:color="auto"/>
                        <w:left w:val="none" w:sz="0" w:space="0" w:color="auto"/>
                        <w:bottom w:val="none" w:sz="0" w:space="0" w:color="auto"/>
                        <w:right w:val="none" w:sz="0" w:space="0" w:color="auto"/>
                      </w:divBdr>
                    </w:div>
                  </w:divsChild>
                </w:div>
                <w:div w:id="305473988">
                  <w:marLeft w:val="0"/>
                  <w:marRight w:val="0"/>
                  <w:marTop w:val="0"/>
                  <w:marBottom w:val="0"/>
                  <w:divBdr>
                    <w:top w:val="none" w:sz="0" w:space="0" w:color="auto"/>
                    <w:left w:val="none" w:sz="0" w:space="0" w:color="auto"/>
                    <w:bottom w:val="none" w:sz="0" w:space="0" w:color="auto"/>
                    <w:right w:val="none" w:sz="0" w:space="0" w:color="auto"/>
                  </w:divBdr>
                  <w:divsChild>
                    <w:div w:id="1111315903">
                      <w:marLeft w:val="0"/>
                      <w:marRight w:val="0"/>
                      <w:marTop w:val="0"/>
                      <w:marBottom w:val="0"/>
                      <w:divBdr>
                        <w:top w:val="none" w:sz="0" w:space="0" w:color="auto"/>
                        <w:left w:val="none" w:sz="0" w:space="0" w:color="auto"/>
                        <w:bottom w:val="none" w:sz="0" w:space="0" w:color="auto"/>
                        <w:right w:val="none" w:sz="0" w:space="0" w:color="auto"/>
                      </w:divBdr>
                    </w:div>
                  </w:divsChild>
                </w:div>
                <w:div w:id="338895758">
                  <w:marLeft w:val="0"/>
                  <w:marRight w:val="0"/>
                  <w:marTop w:val="0"/>
                  <w:marBottom w:val="0"/>
                  <w:divBdr>
                    <w:top w:val="none" w:sz="0" w:space="0" w:color="auto"/>
                    <w:left w:val="none" w:sz="0" w:space="0" w:color="auto"/>
                    <w:bottom w:val="none" w:sz="0" w:space="0" w:color="auto"/>
                    <w:right w:val="none" w:sz="0" w:space="0" w:color="auto"/>
                  </w:divBdr>
                  <w:divsChild>
                    <w:div w:id="1606383301">
                      <w:marLeft w:val="0"/>
                      <w:marRight w:val="0"/>
                      <w:marTop w:val="0"/>
                      <w:marBottom w:val="0"/>
                      <w:divBdr>
                        <w:top w:val="none" w:sz="0" w:space="0" w:color="auto"/>
                        <w:left w:val="none" w:sz="0" w:space="0" w:color="auto"/>
                        <w:bottom w:val="none" w:sz="0" w:space="0" w:color="auto"/>
                        <w:right w:val="none" w:sz="0" w:space="0" w:color="auto"/>
                      </w:divBdr>
                    </w:div>
                  </w:divsChild>
                </w:div>
                <w:div w:id="353577245">
                  <w:marLeft w:val="0"/>
                  <w:marRight w:val="0"/>
                  <w:marTop w:val="0"/>
                  <w:marBottom w:val="0"/>
                  <w:divBdr>
                    <w:top w:val="none" w:sz="0" w:space="0" w:color="auto"/>
                    <w:left w:val="none" w:sz="0" w:space="0" w:color="auto"/>
                    <w:bottom w:val="none" w:sz="0" w:space="0" w:color="auto"/>
                    <w:right w:val="none" w:sz="0" w:space="0" w:color="auto"/>
                  </w:divBdr>
                  <w:divsChild>
                    <w:div w:id="1628849511">
                      <w:marLeft w:val="0"/>
                      <w:marRight w:val="0"/>
                      <w:marTop w:val="0"/>
                      <w:marBottom w:val="0"/>
                      <w:divBdr>
                        <w:top w:val="none" w:sz="0" w:space="0" w:color="auto"/>
                        <w:left w:val="none" w:sz="0" w:space="0" w:color="auto"/>
                        <w:bottom w:val="none" w:sz="0" w:space="0" w:color="auto"/>
                        <w:right w:val="none" w:sz="0" w:space="0" w:color="auto"/>
                      </w:divBdr>
                    </w:div>
                  </w:divsChild>
                </w:div>
                <w:div w:id="373391000">
                  <w:marLeft w:val="0"/>
                  <w:marRight w:val="0"/>
                  <w:marTop w:val="0"/>
                  <w:marBottom w:val="0"/>
                  <w:divBdr>
                    <w:top w:val="none" w:sz="0" w:space="0" w:color="auto"/>
                    <w:left w:val="none" w:sz="0" w:space="0" w:color="auto"/>
                    <w:bottom w:val="none" w:sz="0" w:space="0" w:color="auto"/>
                    <w:right w:val="none" w:sz="0" w:space="0" w:color="auto"/>
                  </w:divBdr>
                  <w:divsChild>
                    <w:div w:id="484128585">
                      <w:marLeft w:val="0"/>
                      <w:marRight w:val="0"/>
                      <w:marTop w:val="0"/>
                      <w:marBottom w:val="0"/>
                      <w:divBdr>
                        <w:top w:val="none" w:sz="0" w:space="0" w:color="auto"/>
                        <w:left w:val="none" w:sz="0" w:space="0" w:color="auto"/>
                        <w:bottom w:val="none" w:sz="0" w:space="0" w:color="auto"/>
                        <w:right w:val="none" w:sz="0" w:space="0" w:color="auto"/>
                      </w:divBdr>
                    </w:div>
                  </w:divsChild>
                </w:div>
                <w:div w:id="445731606">
                  <w:marLeft w:val="0"/>
                  <w:marRight w:val="0"/>
                  <w:marTop w:val="0"/>
                  <w:marBottom w:val="0"/>
                  <w:divBdr>
                    <w:top w:val="none" w:sz="0" w:space="0" w:color="auto"/>
                    <w:left w:val="none" w:sz="0" w:space="0" w:color="auto"/>
                    <w:bottom w:val="none" w:sz="0" w:space="0" w:color="auto"/>
                    <w:right w:val="none" w:sz="0" w:space="0" w:color="auto"/>
                  </w:divBdr>
                  <w:divsChild>
                    <w:div w:id="1439250270">
                      <w:marLeft w:val="0"/>
                      <w:marRight w:val="0"/>
                      <w:marTop w:val="0"/>
                      <w:marBottom w:val="0"/>
                      <w:divBdr>
                        <w:top w:val="none" w:sz="0" w:space="0" w:color="auto"/>
                        <w:left w:val="none" w:sz="0" w:space="0" w:color="auto"/>
                        <w:bottom w:val="none" w:sz="0" w:space="0" w:color="auto"/>
                        <w:right w:val="none" w:sz="0" w:space="0" w:color="auto"/>
                      </w:divBdr>
                    </w:div>
                  </w:divsChild>
                </w:div>
                <w:div w:id="487213251">
                  <w:marLeft w:val="0"/>
                  <w:marRight w:val="0"/>
                  <w:marTop w:val="0"/>
                  <w:marBottom w:val="0"/>
                  <w:divBdr>
                    <w:top w:val="none" w:sz="0" w:space="0" w:color="auto"/>
                    <w:left w:val="none" w:sz="0" w:space="0" w:color="auto"/>
                    <w:bottom w:val="none" w:sz="0" w:space="0" w:color="auto"/>
                    <w:right w:val="none" w:sz="0" w:space="0" w:color="auto"/>
                  </w:divBdr>
                  <w:divsChild>
                    <w:div w:id="448594007">
                      <w:marLeft w:val="0"/>
                      <w:marRight w:val="0"/>
                      <w:marTop w:val="0"/>
                      <w:marBottom w:val="0"/>
                      <w:divBdr>
                        <w:top w:val="none" w:sz="0" w:space="0" w:color="auto"/>
                        <w:left w:val="none" w:sz="0" w:space="0" w:color="auto"/>
                        <w:bottom w:val="none" w:sz="0" w:space="0" w:color="auto"/>
                        <w:right w:val="none" w:sz="0" w:space="0" w:color="auto"/>
                      </w:divBdr>
                    </w:div>
                  </w:divsChild>
                </w:div>
                <w:div w:id="491215854">
                  <w:marLeft w:val="0"/>
                  <w:marRight w:val="0"/>
                  <w:marTop w:val="0"/>
                  <w:marBottom w:val="0"/>
                  <w:divBdr>
                    <w:top w:val="none" w:sz="0" w:space="0" w:color="auto"/>
                    <w:left w:val="none" w:sz="0" w:space="0" w:color="auto"/>
                    <w:bottom w:val="none" w:sz="0" w:space="0" w:color="auto"/>
                    <w:right w:val="none" w:sz="0" w:space="0" w:color="auto"/>
                  </w:divBdr>
                  <w:divsChild>
                    <w:div w:id="1359351753">
                      <w:marLeft w:val="0"/>
                      <w:marRight w:val="0"/>
                      <w:marTop w:val="0"/>
                      <w:marBottom w:val="0"/>
                      <w:divBdr>
                        <w:top w:val="none" w:sz="0" w:space="0" w:color="auto"/>
                        <w:left w:val="none" w:sz="0" w:space="0" w:color="auto"/>
                        <w:bottom w:val="none" w:sz="0" w:space="0" w:color="auto"/>
                        <w:right w:val="none" w:sz="0" w:space="0" w:color="auto"/>
                      </w:divBdr>
                    </w:div>
                  </w:divsChild>
                </w:div>
                <w:div w:id="496195707">
                  <w:marLeft w:val="0"/>
                  <w:marRight w:val="0"/>
                  <w:marTop w:val="0"/>
                  <w:marBottom w:val="0"/>
                  <w:divBdr>
                    <w:top w:val="none" w:sz="0" w:space="0" w:color="auto"/>
                    <w:left w:val="none" w:sz="0" w:space="0" w:color="auto"/>
                    <w:bottom w:val="none" w:sz="0" w:space="0" w:color="auto"/>
                    <w:right w:val="none" w:sz="0" w:space="0" w:color="auto"/>
                  </w:divBdr>
                  <w:divsChild>
                    <w:div w:id="2008630281">
                      <w:marLeft w:val="0"/>
                      <w:marRight w:val="0"/>
                      <w:marTop w:val="0"/>
                      <w:marBottom w:val="0"/>
                      <w:divBdr>
                        <w:top w:val="none" w:sz="0" w:space="0" w:color="auto"/>
                        <w:left w:val="none" w:sz="0" w:space="0" w:color="auto"/>
                        <w:bottom w:val="none" w:sz="0" w:space="0" w:color="auto"/>
                        <w:right w:val="none" w:sz="0" w:space="0" w:color="auto"/>
                      </w:divBdr>
                    </w:div>
                  </w:divsChild>
                </w:div>
                <w:div w:id="517936240">
                  <w:marLeft w:val="0"/>
                  <w:marRight w:val="0"/>
                  <w:marTop w:val="0"/>
                  <w:marBottom w:val="0"/>
                  <w:divBdr>
                    <w:top w:val="none" w:sz="0" w:space="0" w:color="auto"/>
                    <w:left w:val="none" w:sz="0" w:space="0" w:color="auto"/>
                    <w:bottom w:val="none" w:sz="0" w:space="0" w:color="auto"/>
                    <w:right w:val="none" w:sz="0" w:space="0" w:color="auto"/>
                  </w:divBdr>
                  <w:divsChild>
                    <w:div w:id="2122410943">
                      <w:marLeft w:val="0"/>
                      <w:marRight w:val="0"/>
                      <w:marTop w:val="0"/>
                      <w:marBottom w:val="0"/>
                      <w:divBdr>
                        <w:top w:val="none" w:sz="0" w:space="0" w:color="auto"/>
                        <w:left w:val="none" w:sz="0" w:space="0" w:color="auto"/>
                        <w:bottom w:val="none" w:sz="0" w:space="0" w:color="auto"/>
                        <w:right w:val="none" w:sz="0" w:space="0" w:color="auto"/>
                      </w:divBdr>
                    </w:div>
                  </w:divsChild>
                </w:div>
                <w:div w:id="537426391">
                  <w:marLeft w:val="0"/>
                  <w:marRight w:val="0"/>
                  <w:marTop w:val="0"/>
                  <w:marBottom w:val="0"/>
                  <w:divBdr>
                    <w:top w:val="none" w:sz="0" w:space="0" w:color="auto"/>
                    <w:left w:val="none" w:sz="0" w:space="0" w:color="auto"/>
                    <w:bottom w:val="none" w:sz="0" w:space="0" w:color="auto"/>
                    <w:right w:val="none" w:sz="0" w:space="0" w:color="auto"/>
                  </w:divBdr>
                  <w:divsChild>
                    <w:div w:id="1785152244">
                      <w:marLeft w:val="0"/>
                      <w:marRight w:val="0"/>
                      <w:marTop w:val="0"/>
                      <w:marBottom w:val="0"/>
                      <w:divBdr>
                        <w:top w:val="none" w:sz="0" w:space="0" w:color="auto"/>
                        <w:left w:val="none" w:sz="0" w:space="0" w:color="auto"/>
                        <w:bottom w:val="none" w:sz="0" w:space="0" w:color="auto"/>
                        <w:right w:val="none" w:sz="0" w:space="0" w:color="auto"/>
                      </w:divBdr>
                    </w:div>
                  </w:divsChild>
                </w:div>
                <w:div w:id="540240548">
                  <w:marLeft w:val="0"/>
                  <w:marRight w:val="0"/>
                  <w:marTop w:val="0"/>
                  <w:marBottom w:val="0"/>
                  <w:divBdr>
                    <w:top w:val="none" w:sz="0" w:space="0" w:color="auto"/>
                    <w:left w:val="none" w:sz="0" w:space="0" w:color="auto"/>
                    <w:bottom w:val="none" w:sz="0" w:space="0" w:color="auto"/>
                    <w:right w:val="none" w:sz="0" w:space="0" w:color="auto"/>
                  </w:divBdr>
                  <w:divsChild>
                    <w:div w:id="962076788">
                      <w:marLeft w:val="0"/>
                      <w:marRight w:val="0"/>
                      <w:marTop w:val="0"/>
                      <w:marBottom w:val="0"/>
                      <w:divBdr>
                        <w:top w:val="none" w:sz="0" w:space="0" w:color="auto"/>
                        <w:left w:val="none" w:sz="0" w:space="0" w:color="auto"/>
                        <w:bottom w:val="none" w:sz="0" w:space="0" w:color="auto"/>
                        <w:right w:val="none" w:sz="0" w:space="0" w:color="auto"/>
                      </w:divBdr>
                    </w:div>
                  </w:divsChild>
                </w:div>
                <w:div w:id="554659416">
                  <w:marLeft w:val="0"/>
                  <w:marRight w:val="0"/>
                  <w:marTop w:val="0"/>
                  <w:marBottom w:val="0"/>
                  <w:divBdr>
                    <w:top w:val="none" w:sz="0" w:space="0" w:color="auto"/>
                    <w:left w:val="none" w:sz="0" w:space="0" w:color="auto"/>
                    <w:bottom w:val="none" w:sz="0" w:space="0" w:color="auto"/>
                    <w:right w:val="none" w:sz="0" w:space="0" w:color="auto"/>
                  </w:divBdr>
                  <w:divsChild>
                    <w:div w:id="1897084682">
                      <w:marLeft w:val="0"/>
                      <w:marRight w:val="0"/>
                      <w:marTop w:val="0"/>
                      <w:marBottom w:val="0"/>
                      <w:divBdr>
                        <w:top w:val="none" w:sz="0" w:space="0" w:color="auto"/>
                        <w:left w:val="none" w:sz="0" w:space="0" w:color="auto"/>
                        <w:bottom w:val="none" w:sz="0" w:space="0" w:color="auto"/>
                        <w:right w:val="none" w:sz="0" w:space="0" w:color="auto"/>
                      </w:divBdr>
                    </w:div>
                  </w:divsChild>
                </w:div>
                <w:div w:id="682323433">
                  <w:marLeft w:val="0"/>
                  <w:marRight w:val="0"/>
                  <w:marTop w:val="0"/>
                  <w:marBottom w:val="0"/>
                  <w:divBdr>
                    <w:top w:val="none" w:sz="0" w:space="0" w:color="auto"/>
                    <w:left w:val="none" w:sz="0" w:space="0" w:color="auto"/>
                    <w:bottom w:val="none" w:sz="0" w:space="0" w:color="auto"/>
                    <w:right w:val="none" w:sz="0" w:space="0" w:color="auto"/>
                  </w:divBdr>
                  <w:divsChild>
                    <w:div w:id="124323888">
                      <w:marLeft w:val="0"/>
                      <w:marRight w:val="0"/>
                      <w:marTop w:val="0"/>
                      <w:marBottom w:val="0"/>
                      <w:divBdr>
                        <w:top w:val="none" w:sz="0" w:space="0" w:color="auto"/>
                        <w:left w:val="none" w:sz="0" w:space="0" w:color="auto"/>
                        <w:bottom w:val="none" w:sz="0" w:space="0" w:color="auto"/>
                        <w:right w:val="none" w:sz="0" w:space="0" w:color="auto"/>
                      </w:divBdr>
                    </w:div>
                  </w:divsChild>
                </w:div>
                <w:div w:id="683290594">
                  <w:marLeft w:val="0"/>
                  <w:marRight w:val="0"/>
                  <w:marTop w:val="0"/>
                  <w:marBottom w:val="0"/>
                  <w:divBdr>
                    <w:top w:val="none" w:sz="0" w:space="0" w:color="auto"/>
                    <w:left w:val="none" w:sz="0" w:space="0" w:color="auto"/>
                    <w:bottom w:val="none" w:sz="0" w:space="0" w:color="auto"/>
                    <w:right w:val="none" w:sz="0" w:space="0" w:color="auto"/>
                  </w:divBdr>
                  <w:divsChild>
                    <w:div w:id="1120688162">
                      <w:marLeft w:val="0"/>
                      <w:marRight w:val="0"/>
                      <w:marTop w:val="0"/>
                      <w:marBottom w:val="0"/>
                      <w:divBdr>
                        <w:top w:val="none" w:sz="0" w:space="0" w:color="auto"/>
                        <w:left w:val="none" w:sz="0" w:space="0" w:color="auto"/>
                        <w:bottom w:val="none" w:sz="0" w:space="0" w:color="auto"/>
                        <w:right w:val="none" w:sz="0" w:space="0" w:color="auto"/>
                      </w:divBdr>
                    </w:div>
                  </w:divsChild>
                </w:div>
                <w:div w:id="688410946">
                  <w:marLeft w:val="0"/>
                  <w:marRight w:val="0"/>
                  <w:marTop w:val="0"/>
                  <w:marBottom w:val="0"/>
                  <w:divBdr>
                    <w:top w:val="none" w:sz="0" w:space="0" w:color="auto"/>
                    <w:left w:val="none" w:sz="0" w:space="0" w:color="auto"/>
                    <w:bottom w:val="none" w:sz="0" w:space="0" w:color="auto"/>
                    <w:right w:val="none" w:sz="0" w:space="0" w:color="auto"/>
                  </w:divBdr>
                  <w:divsChild>
                    <w:div w:id="318653286">
                      <w:marLeft w:val="0"/>
                      <w:marRight w:val="0"/>
                      <w:marTop w:val="0"/>
                      <w:marBottom w:val="0"/>
                      <w:divBdr>
                        <w:top w:val="none" w:sz="0" w:space="0" w:color="auto"/>
                        <w:left w:val="none" w:sz="0" w:space="0" w:color="auto"/>
                        <w:bottom w:val="none" w:sz="0" w:space="0" w:color="auto"/>
                        <w:right w:val="none" w:sz="0" w:space="0" w:color="auto"/>
                      </w:divBdr>
                    </w:div>
                  </w:divsChild>
                </w:div>
                <w:div w:id="697002186">
                  <w:marLeft w:val="0"/>
                  <w:marRight w:val="0"/>
                  <w:marTop w:val="0"/>
                  <w:marBottom w:val="0"/>
                  <w:divBdr>
                    <w:top w:val="none" w:sz="0" w:space="0" w:color="auto"/>
                    <w:left w:val="none" w:sz="0" w:space="0" w:color="auto"/>
                    <w:bottom w:val="none" w:sz="0" w:space="0" w:color="auto"/>
                    <w:right w:val="none" w:sz="0" w:space="0" w:color="auto"/>
                  </w:divBdr>
                  <w:divsChild>
                    <w:div w:id="1560702481">
                      <w:marLeft w:val="0"/>
                      <w:marRight w:val="0"/>
                      <w:marTop w:val="0"/>
                      <w:marBottom w:val="0"/>
                      <w:divBdr>
                        <w:top w:val="none" w:sz="0" w:space="0" w:color="auto"/>
                        <w:left w:val="none" w:sz="0" w:space="0" w:color="auto"/>
                        <w:bottom w:val="none" w:sz="0" w:space="0" w:color="auto"/>
                        <w:right w:val="none" w:sz="0" w:space="0" w:color="auto"/>
                      </w:divBdr>
                    </w:div>
                  </w:divsChild>
                </w:div>
                <w:div w:id="726925517">
                  <w:marLeft w:val="0"/>
                  <w:marRight w:val="0"/>
                  <w:marTop w:val="0"/>
                  <w:marBottom w:val="0"/>
                  <w:divBdr>
                    <w:top w:val="none" w:sz="0" w:space="0" w:color="auto"/>
                    <w:left w:val="none" w:sz="0" w:space="0" w:color="auto"/>
                    <w:bottom w:val="none" w:sz="0" w:space="0" w:color="auto"/>
                    <w:right w:val="none" w:sz="0" w:space="0" w:color="auto"/>
                  </w:divBdr>
                  <w:divsChild>
                    <w:div w:id="29571834">
                      <w:marLeft w:val="0"/>
                      <w:marRight w:val="0"/>
                      <w:marTop w:val="0"/>
                      <w:marBottom w:val="0"/>
                      <w:divBdr>
                        <w:top w:val="none" w:sz="0" w:space="0" w:color="auto"/>
                        <w:left w:val="none" w:sz="0" w:space="0" w:color="auto"/>
                        <w:bottom w:val="none" w:sz="0" w:space="0" w:color="auto"/>
                        <w:right w:val="none" w:sz="0" w:space="0" w:color="auto"/>
                      </w:divBdr>
                    </w:div>
                  </w:divsChild>
                </w:div>
                <w:div w:id="729963450">
                  <w:marLeft w:val="0"/>
                  <w:marRight w:val="0"/>
                  <w:marTop w:val="0"/>
                  <w:marBottom w:val="0"/>
                  <w:divBdr>
                    <w:top w:val="none" w:sz="0" w:space="0" w:color="auto"/>
                    <w:left w:val="none" w:sz="0" w:space="0" w:color="auto"/>
                    <w:bottom w:val="none" w:sz="0" w:space="0" w:color="auto"/>
                    <w:right w:val="none" w:sz="0" w:space="0" w:color="auto"/>
                  </w:divBdr>
                  <w:divsChild>
                    <w:div w:id="1181121152">
                      <w:marLeft w:val="0"/>
                      <w:marRight w:val="0"/>
                      <w:marTop w:val="0"/>
                      <w:marBottom w:val="0"/>
                      <w:divBdr>
                        <w:top w:val="none" w:sz="0" w:space="0" w:color="auto"/>
                        <w:left w:val="none" w:sz="0" w:space="0" w:color="auto"/>
                        <w:bottom w:val="none" w:sz="0" w:space="0" w:color="auto"/>
                        <w:right w:val="none" w:sz="0" w:space="0" w:color="auto"/>
                      </w:divBdr>
                    </w:div>
                  </w:divsChild>
                </w:div>
                <w:div w:id="748768186">
                  <w:marLeft w:val="0"/>
                  <w:marRight w:val="0"/>
                  <w:marTop w:val="0"/>
                  <w:marBottom w:val="0"/>
                  <w:divBdr>
                    <w:top w:val="none" w:sz="0" w:space="0" w:color="auto"/>
                    <w:left w:val="none" w:sz="0" w:space="0" w:color="auto"/>
                    <w:bottom w:val="none" w:sz="0" w:space="0" w:color="auto"/>
                    <w:right w:val="none" w:sz="0" w:space="0" w:color="auto"/>
                  </w:divBdr>
                  <w:divsChild>
                    <w:div w:id="942879535">
                      <w:marLeft w:val="0"/>
                      <w:marRight w:val="0"/>
                      <w:marTop w:val="0"/>
                      <w:marBottom w:val="0"/>
                      <w:divBdr>
                        <w:top w:val="none" w:sz="0" w:space="0" w:color="auto"/>
                        <w:left w:val="none" w:sz="0" w:space="0" w:color="auto"/>
                        <w:bottom w:val="none" w:sz="0" w:space="0" w:color="auto"/>
                        <w:right w:val="none" w:sz="0" w:space="0" w:color="auto"/>
                      </w:divBdr>
                    </w:div>
                  </w:divsChild>
                </w:div>
                <w:div w:id="763308098">
                  <w:marLeft w:val="0"/>
                  <w:marRight w:val="0"/>
                  <w:marTop w:val="0"/>
                  <w:marBottom w:val="0"/>
                  <w:divBdr>
                    <w:top w:val="none" w:sz="0" w:space="0" w:color="auto"/>
                    <w:left w:val="none" w:sz="0" w:space="0" w:color="auto"/>
                    <w:bottom w:val="none" w:sz="0" w:space="0" w:color="auto"/>
                    <w:right w:val="none" w:sz="0" w:space="0" w:color="auto"/>
                  </w:divBdr>
                  <w:divsChild>
                    <w:div w:id="62215992">
                      <w:marLeft w:val="0"/>
                      <w:marRight w:val="0"/>
                      <w:marTop w:val="0"/>
                      <w:marBottom w:val="0"/>
                      <w:divBdr>
                        <w:top w:val="none" w:sz="0" w:space="0" w:color="auto"/>
                        <w:left w:val="none" w:sz="0" w:space="0" w:color="auto"/>
                        <w:bottom w:val="none" w:sz="0" w:space="0" w:color="auto"/>
                        <w:right w:val="none" w:sz="0" w:space="0" w:color="auto"/>
                      </w:divBdr>
                    </w:div>
                  </w:divsChild>
                </w:div>
                <w:div w:id="779028151">
                  <w:marLeft w:val="0"/>
                  <w:marRight w:val="0"/>
                  <w:marTop w:val="0"/>
                  <w:marBottom w:val="0"/>
                  <w:divBdr>
                    <w:top w:val="none" w:sz="0" w:space="0" w:color="auto"/>
                    <w:left w:val="none" w:sz="0" w:space="0" w:color="auto"/>
                    <w:bottom w:val="none" w:sz="0" w:space="0" w:color="auto"/>
                    <w:right w:val="none" w:sz="0" w:space="0" w:color="auto"/>
                  </w:divBdr>
                  <w:divsChild>
                    <w:div w:id="2098554858">
                      <w:marLeft w:val="0"/>
                      <w:marRight w:val="0"/>
                      <w:marTop w:val="0"/>
                      <w:marBottom w:val="0"/>
                      <w:divBdr>
                        <w:top w:val="none" w:sz="0" w:space="0" w:color="auto"/>
                        <w:left w:val="none" w:sz="0" w:space="0" w:color="auto"/>
                        <w:bottom w:val="none" w:sz="0" w:space="0" w:color="auto"/>
                        <w:right w:val="none" w:sz="0" w:space="0" w:color="auto"/>
                      </w:divBdr>
                    </w:div>
                  </w:divsChild>
                </w:div>
                <w:div w:id="794718286">
                  <w:marLeft w:val="0"/>
                  <w:marRight w:val="0"/>
                  <w:marTop w:val="0"/>
                  <w:marBottom w:val="0"/>
                  <w:divBdr>
                    <w:top w:val="none" w:sz="0" w:space="0" w:color="auto"/>
                    <w:left w:val="none" w:sz="0" w:space="0" w:color="auto"/>
                    <w:bottom w:val="none" w:sz="0" w:space="0" w:color="auto"/>
                    <w:right w:val="none" w:sz="0" w:space="0" w:color="auto"/>
                  </w:divBdr>
                  <w:divsChild>
                    <w:div w:id="986665844">
                      <w:marLeft w:val="0"/>
                      <w:marRight w:val="0"/>
                      <w:marTop w:val="0"/>
                      <w:marBottom w:val="0"/>
                      <w:divBdr>
                        <w:top w:val="none" w:sz="0" w:space="0" w:color="auto"/>
                        <w:left w:val="none" w:sz="0" w:space="0" w:color="auto"/>
                        <w:bottom w:val="none" w:sz="0" w:space="0" w:color="auto"/>
                        <w:right w:val="none" w:sz="0" w:space="0" w:color="auto"/>
                      </w:divBdr>
                    </w:div>
                  </w:divsChild>
                </w:div>
                <w:div w:id="842861524">
                  <w:marLeft w:val="0"/>
                  <w:marRight w:val="0"/>
                  <w:marTop w:val="0"/>
                  <w:marBottom w:val="0"/>
                  <w:divBdr>
                    <w:top w:val="none" w:sz="0" w:space="0" w:color="auto"/>
                    <w:left w:val="none" w:sz="0" w:space="0" w:color="auto"/>
                    <w:bottom w:val="none" w:sz="0" w:space="0" w:color="auto"/>
                    <w:right w:val="none" w:sz="0" w:space="0" w:color="auto"/>
                  </w:divBdr>
                  <w:divsChild>
                    <w:div w:id="81224399">
                      <w:marLeft w:val="0"/>
                      <w:marRight w:val="0"/>
                      <w:marTop w:val="0"/>
                      <w:marBottom w:val="0"/>
                      <w:divBdr>
                        <w:top w:val="none" w:sz="0" w:space="0" w:color="auto"/>
                        <w:left w:val="none" w:sz="0" w:space="0" w:color="auto"/>
                        <w:bottom w:val="none" w:sz="0" w:space="0" w:color="auto"/>
                        <w:right w:val="none" w:sz="0" w:space="0" w:color="auto"/>
                      </w:divBdr>
                    </w:div>
                  </w:divsChild>
                </w:div>
                <w:div w:id="871961954">
                  <w:marLeft w:val="0"/>
                  <w:marRight w:val="0"/>
                  <w:marTop w:val="0"/>
                  <w:marBottom w:val="0"/>
                  <w:divBdr>
                    <w:top w:val="none" w:sz="0" w:space="0" w:color="auto"/>
                    <w:left w:val="none" w:sz="0" w:space="0" w:color="auto"/>
                    <w:bottom w:val="none" w:sz="0" w:space="0" w:color="auto"/>
                    <w:right w:val="none" w:sz="0" w:space="0" w:color="auto"/>
                  </w:divBdr>
                  <w:divsChild>
                    <w:div w:id="1229151880">
                      <w:marLeft w:val="0"/>
                      <w:marRight w:val="0"/>
                      <w:marTop w:val="0"/>
                      <w:marBottom w:val="0"/>
                      <w:divBdr>
                        <w:top w:val="none" w:sz="0" w:space="0" w:color="auto"/>
                        <w:left w:val="none" w:sz="0" w:space="0" w:color="auto"/>
                        <w:bottom w:val="none" w:sz="0" w:space="0" w:color="auto"/>
                        <w:right w:val="none" w:sz="0" w:space="0" w:color="auto"/>
                      </w:divBdr>
                    </w:div>
                  </w:divsChild>
                </w:div>
                <w:div w:id="938222133">
                  <w:marLeft w:val="0"/>
                  <w:marRight w:val="0"/>
                  <w:marTop w:val="0"/>
                  <w:marBottom w:val="0"/>
                  <w:divBdr>
                    <w:top w:val="none" w:sz="0" w:space="0" w:color="auto"/>
                    <w:left w:val="none" w:sz="0" w:space="0" w:color="auto"/>
                    <w:bottom w:val="none" w:sz="0" w:space="0" w:color="auto"/>
                    <w:right w:val="none" w:sz="0" w:space="0" w:color="auto"/>
                  </w:divBdr>
                  <w:divsChild>
                    <w:div w:id="1761220671">
                      <w:marLeft w:val="0"/>
                      <w:marRight w:val="0"/>
                      <w:marTop w:val="0"/>
                      <w:marBottom w:val="0"/>
                      <w:divBdr>
                        <w:top w:val="none" w:sz="0" w:space="0" w:color="auto"/>
                        <w:left w:val="none" w:sz="0" w:space="0" w:color="auto"/>
                        <w:bottom w:val="none" w:sz="0" w:space="0" w:color="auto"/>
                        <w:right w:val="none" w:sz="0" w:space="0" w:color="auto"/>
                      </w:divBdr>
                    </w:div>
                  </w:divsChild>
                </w:div>
                <w:div w:id="983386138">
                  <w:marLeft w:val="0"/>
                  <w:marRight w:val="0"/>
                  <w:marTop w:val="0"/>
                  <w:marBottom w:val="0"/>
                  <w:divBdr>
                    <w:top w:val="none" w:sz="0" w:space="0" w:color="auto"/>
                    <w:left w:val="none" w:sz="0" w:space="0" w:color="auto"/>
                    <w:bottom w:val="none" w:sz="0" w:space="0" w:color="auto"/>
                    <w:right w:val="none" w:sz="0" w:space="0" w:color="auto"/>
                  </w:divBdr>
                  <w:divsChild>
                    <w:div w:id="1898317886">
                      <w:marLeft w:val="0"/>
                      <w:marRight w:val="0"/>
                      <w:marTop w:val="0"/>
                      <w:marBottom w:val="0"/>
                      <w:divBdr>
                        <w:top w:val="none" w:sz="0" w:space="0" w:color="auto"/>
                        <w:left w:val="none" w:sz="0" w:space="0" w:color="auto"/>
                        <w:bottom w:val="none" w:sz="0" w:space="0" w:color="auto"/>
                        <w:right w:val="none" w:sz="0" w:space="0" w:color="auto"/>
                      </w:divBdr>
                    </w:div>
                  </w:divsChild>
                </w:div>
                <w:div w:id="997269347">
                  <w:marLeft w:val="0"/>
                  <w:marRight w:val="0"/>
                  <w:marTop w:val="0"/>
                  <w:marBottom w:val="0"/>
                  <w:divBdr>
                    <w:top w:val="none" w:sz="0" w:space="0" w:color="auto"/>
                    <w:left w:val="none" w:sz="0" w:space="0" w:color="auto"/>
                    <w:bottom w:val="none" w:sz="0" w:space="0" w:color="auto"/>
                    <w:right w:val="none" w:sz="0" w:space="0" w:color="auto"/>
                  </w:divBdr>
                  <w:divsChild>
                    <w:div w:id="576868402">
                      <w:marLeft w:val="0"/>
                      <w:marRight w:val="0"/>
                      <w:marTop w:val="0"/>
                      <w:marBottom w:val="0"/>
                      <w:divBdr>
                        <w:top w:val="none" w:sz="0" w:space="0" w:color="auto"/>
                        <w:left w:val="none" w:sz="0" w:space="0" w:color="auto"/>
                        <w:bottom w:val="none" w:sz="0" w:space="0" w:color="auto"/>
                        <w:right w:val="none" w:sz="0" w:space="0" w:color="auto"/>
                      </w:divBdr>
                    </w:div>
                  </w:divsChild>
                </w:div>
                <w:div w:id="1002784406">
                  <w:marLeft w:val="0"/>
                  <w:marRight w:val="0"/>
                  <w:marTop w:val="0"/>
                  <w:marBottom w:val="0"/>
                  <w:divBdr>
                    <w:top w:val="none" w:sz="0" w:space="0" w:color="auto"/>
                    <w:left w:val="none" w:sz="0" w:space="0" w:color="auto"/>
                    <w:bottom w:val="none" w:sz="0" w:space="0" w:color="auto"/>
                    <w:right w:val="none" w:sz="0" w:space="0" w:color="auto"/>
                  </w:divBdr>
                  <w:divsChild>
                    <w:div w:id="1590499238">
                      <w:marLeft w:val="0"/>
                      <w:marRight w:val="0"/>
                      <w:marTop w:val="0"/>
                      <w:marBottom w:val="0"/>
                      <w:divBdr>
                        <w:top w:val="none" w:sz="0" w:space="0" w:color="auto"/>
                        <w:left w:val="none" w:sz="0" w:space="0" w:color="auto"/>
                        <w:bottom w:val="none" w:sz="0" w:space="0" w:color="auto"/>
                        <w:right w:val="none" w:sz="0" w:space="0" w:color="auto"/>
                      </w:divBdr>
                    </w:div>
                  </w:divsChild>
                </w:div>
                <w:div w:id="1010641366">
                  <w:marLeft w:val="0"/>
                  <w:marRight w:val="0"/>
                  <w:marTop w:val="0"/>
                  <w:marBottom w:val="0"/>
                  <w:divBdr>
                    <w:top w:val="none" w:sz="0" w:space="0" w:color="auto"/>
                    <w:left w:val="none" w:sz="0" w:space="0" w:color="auto"/>
                    <w:bottom w:val="none" w:sz="0" w:space="0" w:color="auto"/>
                    <w:right w:val="none" w:sz="0" w:space="0" w:color="auto"/>
                  </w:divBdr>
                  <w:divsChild>
                    <w:div w:id="698698986">
                      <w:marLeft w:val="0"/>
                      <w:marRight w:val="0"/>
                      <w:marTop w:val="0"/>
                      <w:marBottom w:val="0"/>
                      <w:divBdr>
                        <w:top w:val="none" w:sz="0" w:space="0" w:color="auto"/>
                        <w:left w:val="none" w:sz="0" w:space="0" w:color="auto"/>
                        <w:bottom w:val="none" w:sz="0" w:space="0" w:color="auto"/>
                        <w:right w:val="none" w:sz="0" w:space="0" w:color="auto"/>
                      </w:divBdr>
                    </w:div>
                  </w:divsChild>
                </w:div>
                <w:div w:id="1010984064">
                  <w:marLeft w:val="0"/>
                  <w:marRight w:val="0"/>
                  <w:marTop w:val="0"/>
                  <w:marBottom w:val="0"/>
                  <w:divBdr>
                    <w:top w:val="none" w:sz="0" w:space="0" w:color="auto"/>
                    <w:left w:val="none" w:sz="0" w:space="0" w:color="auto"/>
                    <w:bottom w:val="none" w:sz="0" w:space="0" w:color="auto"/>
                    <w:right w:val="none" w:sz="0" w:space="0" w:color="auto"/>
                  </w:divBdr>
                  <w:divsChild>
                    <w:div w:id="1248686830">
                      <w:marLeft w:val="0"/>
                      <w:marRight w:val="0"/>
                      <w:marTop w:val="0"/>
                      <w:marBottom w:val="0"/>
                      <w:divBdr>
                        <w:top w:val="none" w:sz="0" w:space="0" w:color="auto"/>
                        <w:left w:val="none" w:sz="0" w:space="0" w:color="auto"/>
                        <w:bottom w:val="none" w:sz="0" w:space="0" w:color="auto"/>
                        <w:right w:val="none" w:sz="0" w:space="0" w:color="auto"/>
                      </w:divBdr>
                    </w:div>
                  </w:divsChild>
                </w:div>
                <w:div w:id="1025596330">
                  <w:marLeft w:val="0"/>
                  <w:marRight w:val="0"/>
                  <w:marTop w:val="0"/>
                  <w:marBottom w:val="0"/>
                  <w:divBdr>
                    <w:top w:val="none" w:sz="0" w:space="0" w:color="auto"/>
                    <w:left w:val="none" w:sz="0" w:space="0" w:color="auto"/>
                    <w:bottom w:val="none" w:sz="0" w:space="0" w:color="auto"/>
                    <w:right w:val="none" w:sz="0" w:space="0" w:color="auto"/>
                  </w:divBdr>
                  <w:divsChild>
                    <w:div w:id="622812311">
                      <w:marLeft w:val="0"/>
                      <w:marRight w:val="0"/>
                      <w:marTop w:val="0"/>
                      <w:marBottom w:val="0"/>
                      <w:divBdr>
                        <w:top w:val="none" w:sz="0" w:space="0" w:color="auto"/>
                        <w:left w:val="none" w:sz="0" w:space="0" w:color="auto"/>
                        <w:bottom w:val="none" w:sz="0" w:space="0" w:color="auto"/>
                        <w:right w:val="none" w:sz="0" w:space="0" w:color="auto"/>
                      </w:divBdr>
                    </w:div>
                  </w:divsChild>
                </w:div>
                <w:div w:id="1030187140">
                  <w:marLeft w:val="0"/>
                  <w:marRight w:val="0"/>
                  <w:marTop w:val="0"/>
                  <w:marBottom w:val="0"/>
                  <w:divBdr>
                    <w:top w:val="none" w:sz="0" w:space="0" w:color="auto"/>
                    <w:left w:val="none" w:sz="0" w:space="0" w:color="auto"/>
                    <w:bottom w:val="none" w:sz="0" w:space="0" w:color="auto"/>
                    <w:right w:val="none" w:sz="0" w:space="0" w:color="auto"/>
                  </w:divBdr>
                  <w:divsChild>
                    <w:div w:id="561217396">
                      <w:marLeft w:val="0"/>
                      <w:marRight w:val="0"/>
                      <w:marTop w:val="0"/>
                      <w:marBottom w:val="0"/>
                      <w:divBdr>
                        <w:top w:val="none" w:sz="0" w:space="0" w:color="auto"/>
                        <w:left w:val="none" w:sz="0" w:space="0" w:color="auto"/>
                        <w:bottom w:val="none" w:sz="0" w:space="0" w:color="auto"/>
                        <w:right w:val="none" w:sz="0" w:space="0" w:color="auto"/>
                      </w:divBdr>
                    </w:div>
                  </w:divsChild>
                </w:div>
                <w:div w:id="1053042889">
                  <w:marLeft w:val="0"/>
                  <w:marRight w:val="0"/>
                  <w:marTop w:val="0"/>
                  <w:marBottom w:val="0"/>
                  <w:divBdr>
                    <w:top w:val="none" w:sz="0" w:space="0" w:color="auto"/>
                    <w:left w:val="none" w:sz="0" w:space="0" w:color="auto"/>
                    <w:bottom w:val="none" w:sz="0" w:space="0" w:color="auto"/>
                    <w:right w:val="none" w:sz="0" w:space="0" w:color="auto"/>
                  </w:divBdr>
                  <w:divsChild>
                    <w:div w:id="1833983865">
                      <w:marLeft w:val="0"/>
                      <w:marRight w:val="0"/>
                      <w:marTop w:val="0"/>
                      <w:marBottom w:val="0"/>
                      <w:divBdr>
                        <w:top w:val="none" w:sz="0" w:space="0" w:color="auto"/>
                        <w:left w:val="none" w:sz="0" w:space="0" w:color="auto"/>
                        <w:bottom w:val="none" w:sz="0" w:space="0" w:color="auto"/>
                        <w:right w:val="none" w:sz="0" w:space="0" w:color="auto"/>
                      </w:divBdr>
                    </w:div>
                  </w:divsChild>
                </w:div>
                <w:div w:id="1055816800">
                  <w:marLeft w:val="0"/>
                  <w:marRight w:val="0"/>
                  <w:marTop w:val="0"/>
                  <w:marBottom w:val="0"/>
                  <w:divBdr>
                    <w:top w:val="none" w:sz="0" w:space="0" w:color="auto"/>
                    <w:left w:val="none" w:sz="0" w:space="0" w:color="auto"/>
                    <w:bottom w:val="none" w:sz="0" w:space="0" w:color="auto"/>
                    <w:right w:val="none" w:sz="0" w:space="0" w:color="auto"/>
                  </w:divBdr>
                  <w:divsChild>
                    <w:div w:id="886990436">
                      <w:marLeft w:val="0"/>
                      <w:marRight w:val="0"/>
                      <w:marTop w:val="0"/>
                      <w:marBottom w:val="0"/>
                      <w:divBdr>
                        <w:top w:val="none" w:sz="0" w:space="0" w:color="auto"/>
                        <w:left w:val="none" w:sz="0" w:space="0" w:color="auto"/>
                        <w:bottom w:val="none" w:sz="0" w:space="0" w:color="auto"/>
                        <w:right w:val="none" w:sz="0" w:space="0" w:color="auto"/>
                      </w:divBdr>
                    </w:div>
                  </w:divsChild>
                </w:div>
                <w:div w:id="1149253323">
                  <w:marLeft w:val="0"/>
                  <w:marRight w:val="0"/>
                  <w:marTop w:val="0"/>
                  <w:marBottom w:val="0"/>
                  <w:divBdr>
                    <w:top w:val="none" w:sz="0" w:space="0" w:color="auto"/>
                    <w:left w:val="none" w:sz="0" w:space="0" w:color="auto"/>
                    <w:bottom w:val="none" w:sz="0" w:space="0" w:color="auto"/>
                    <w:right w:val="none" w:sz="0" w:space="0" w:color="auto"/>
                  </w:divBdr>
                  <w:divsChild>
                    <w:div w:id="2112234360">
                      <w:marLeft w:val="0"/>
                      <w:marRight w:val="0"/>
                      <w:marTop w:val="0"/>
                      <w:marBottom w:val="0"/>
                      <w:divBdr>
                        <w:top w:val="none" w:sz="0" w:space="0" w:color="auto"/>
                        <w:left w:val="none" w:sz="0" w:space="0" w:color="auto"/>
                        <w:bottom w:val="none" w:sz="0" w:space="0" w:color="auto"/>
                        <w:right w:val="none" w:sz="0" w:space="0" w:color="auto"/>
                      </w:divBdr>
                    </w:div>
                  </w:divsChild>
                </w:div>
                <w:div w:id="1171021059">
                  <w:marLeft w:val="0"/>
                  <w:marRight w:val="0"/>
                  <w:marTop w:val="0"/>
                  <w:marBottom w:val="0"/>
                  <w:divBdr>
                    <w:top w:val="none" w:sz="0" w:space="0" w:color="auto"/>
                    <w:left w:val="none" w:sz="0" w:space="0" w:color="auto"/>
                    <w:bottom w:val="none" w:sz="0" w:space="0" w:color="auto"/>
                    <w:right w:val="none" w:sz="0" w:space="0" w:color="auto"/>
                  </w:divBdr>
                  <w:divsChild>
                    <w:div w:id="287129953">
                      <w:marLeft w:val="0"/>
                      <w:marRight w:val="0"/>
                      <w:marTop w:val="0"/>
                      <w:marBottom w:val="0"/>
                      <w:divBdr>
                        <w:top w:val="none" w:sz="0" w:space="0" w:color="auto"/>
                        <w:left w:val="none" w:sz="0" w:space="0" w:color="auto"/>
                        <w:bottom w:val="none" w:sz="0" w:space="0" w:color="auto"/>
                        <w:right w:val="none" w:sz="0" w:space="0" w:color="auto"/>
                      </w:divBdr>
                    </w:div>
                  </w:divsChild>
                </w:div>
                <w:div w:id="1176188998">
                  <w:marLeft w:val="0"/>
                  <w:marRight w:val="0"/>
                  <w:marTop w:val="0"/>
                  <w:marBottom w:val="0"/>
                  <w:divBdr>
                    <w:top w:val="none" w:sz="0" w:space="0" w:color="auto"/>
                    <w:left w:val="none" w:sz="0" w:space="0" w:color="auto"/>
                    <w:bottom w:val="none" w:sz="0" w:space="0" w:color="auto"/>
                    <w:right w:val="none" w:sz="0" w:space="0" w:color="auto"/>
                  </w:divBdr>
                  <w:divsChild>
                    <w:div w:id="1357341938">
                      <w:marLeft w:val="0"/>
                      <w:marRight w:val="0"/>
                      <w:marTop w:val="0"/>
                      <w:marBottom w:val="0"/>
                      <w:divBdr>
                        <w:top w:val="none" w:sz="0" w:space="0" w:color="auto"/>
                        <w:left w:val="none" w:sz="0" w:space="0" w:color="auto"/>
                        <w:bottom w:val="none" w:sz="0" w:space="0" w:color="auto"/>
                        <w:right w:val="none" w:sz="0" w:space="0" w:color="auto"/>
                      </w:divBdr>
                    </w:div>
                  </w:divsChild>
                </w:div>
                <w:div w:id="1189837293">
                  <w:marLeft w:val="0"/>
                  <w:marRight w:val="0"/>
                  <w:marTop w:val="0"/>
                  <w:marBottom w:val="0"/>
                  <w:divBdr>
                    <w:top w:val="none" w:sz="0" w:space="0" w:color="auto"/>
                    <w:left w:val="none" w:sz="0" w:space="0" w:color="auto"/>
                    <w:bottom w:val="none" w:sz="0" w:space="0" w:color="auto"/>
                    <w:right w:val="none" w:sz="0" w:space="0" w:color="auto"/>
                  </w:divBdr>
                  <w:divsChild>
                    <w:div w:id="304509331">
                      <w:marLeft w:val="0"/>
                      <w:marRight w:val="0"/>
                      <w:marTop w:val="0"/>
                      <w:marBottom w:val="0"/>
                      <w:divBdr>
                        <w:top w:val="none" w:sz="0" w:space="0" w:color="auto"/>
                        <w:left w:val="none" w:sz="0" w:space="0" w:color="auto"/>
                        <w:bottom w:val="none" w:sz="0" w:space="0" w:color="auto"/>
                        <w:right w:val="none" w:sz="0" w:space="0" w:color="auto"/>
                      </w:divBdr>
                    </w:div>
                  </w:divsChild>
                </w:div>
                <w:div w:id="1219782595">
                  <w:marLeft w:val="0"/>
                  <w:marRight w:val="0"/>
                  <w:marTop w:val="0"/>
                  <w:marBottom w:val="0"/>
                  <w:divBdr>
                    <w:top w:val="none" w:sz="0" w:space="0" w:color="auto"/>
                    <w:left w:val="none" w:sz="0" w:space="0" w:color="auto"/>
                    <w:bottom w:val="none" w:sz="0" w:space="0" w:color="auto"/>
                    <w:right w:val="none" w:sz="0" w:space="0" w:color="auto"/>
                  </w:divBdr>
                  <w:divsChild>
                    <w:div w:id="1297906004">
                      <w:marLeft w:val="0"/>
                      <w:marRight w:val="0"/>
                      <w:marTop w:val="0"/>
                      <w:marBottom w:val="0"/>
                      <w:divBdr>
                        <w:top w:val="none" w:sz="0" w:space="0" w:color="auto"/>
                        <w:left w:val="none" w:sz="0" w:space="0" w:color="auto"/>
                        <w:bottom w:val="none" w:sz="0" w:space="0" w:color="auto"/>
                        <w:right w:val="none" w:sz="0" w:space="0" w:color="auto"/>
                      </w:divBdr>
                    </w:div>
                  </w:divsChild>
                </w:div>
                <w:div w:id="1223445320">
                  <w:marLeft w:val="0"/>
                  <w:marRight w:val="0"/>
                  <w:marTop w:val="0"/>
                  <w:marBottom w:val="0"/>
                  <w:divBdr>
                    <w:top w:val="none" w:sz="0" w:space="0" w:color="auto"/>
                    <w:left w:val="none" w:sz="0" w:space="0" w:color="auto"/>
                    <w:bottom w:val="none" w:sz="0" w:space="0" w:color="auto"/>
                    <w:right w:val="none" w:sz="0" w:space="0" w:color="auto"/>
                  </w:divBdr>
                  <w:divsChild>
                    <w:div w:id="630667763">
                      <w:marLeft w:val="0"/>
                      <w:marRight w:val="0"/>
                      <w:marTop w:val="0"/>
                      <w:marBottom w:val="0"/>
                      <w:divBdr>
                        <w:top w:val="none" w:sz="0" w:space="0" w:color="auto"/>
                        <w:left w:val="none" w:sz="0" w:space="0" w:color="auto"/>
                        <w:bottom w:val="none" w:sz="0" w:space="0" w:color="auto"/>
                        <w:right w:val="none" w:sz="0" w:space="0" w:color="auto"/>
                      </w:divBdr>
                    </w:div>
                  </w:divsChild>
                </w:div>
                <w:div w:id="1271357615">
                  <w:marLeft w:val="0"/>
                  <w:marRight w:val="0"/>
                  <w:marTop w:val="0"/>
                  <w:marBottom w:val="0"/>
                  <w:divBdr>
                    <w:top w:val="none" w:sz="0" w:space="0" w:color="auto"/>
                    <w:left w:val="none" w:sz="0" w:space="0" w:color="auto"/>
                    <w:bottom w:val="none" w:sz="0" w:space="0" w:color="auto"/>
                    <w:right w:val="none" w:sz="0" w:space="0" w:color="auto"/>
                  </w:divBdr>
                  <w:divsChild>
                    <w:div w:id="687295595">
                      <w:marLeft w:val="0"/>
                      <w:marRight w:val="0"/>
                      <w:marTop w:val="0"/>
                      <w:marBottom w:val="0"/>
                      <w:divBdr>
                        <w:top w:val="none" w:sz="0" w:space="0" w:color="auto"/>
                        <w:left w:val="none" w:sz="0" w:space="0" w:color="auto"/>
                        <w:bottom w:val="none" w:sz="0" w:space="0" w:color="auto"/>
                        <w:right w:val="none" w:sz="0" w:space="0" w:color="auto"/>
                      </w:divBdr>
                    </w:div>
                  </w:divsChild>
                </w:div>
                <w:div w:id="1316639357">
                  <w:marLeft w:val="0"/>
                  <w:marRight w:val="0"/>
                  <w:marTop w:val="0"/>
                  <w:marBottom w:val="0"/>
                  <w:divBdr>
                    <w:top w:val="none" w:sz="0" w:space="0" w:color="auto"/>
                    <w:left w:val="none" w:sz="0" w:space="0" w:color="auto"/>
                    <w:bottom w:val="none" w:sz="0" w:space="0" w:color="auto"/>
                    <w:right w:val="none" w:sz="0" w:space="0" w:color="auto"/>
                  </w:divBdr>
                  <w:divsChild>
                    <w:div w:id="160585142">
                      <w:marLeft w:val="0"/>
                      <w:marRight w:val="0"/>
                      <w:marTop w:val="0"/>
                      <w:marBottom w:val="0"/>
                      <w:divBdr>
                        <w:top w:val="none" w:sz="0" w:space="0" w:color="auto"/>
                        <w:left w:val="none" w:sz="0" w:space="0" w:color="auto"/>
                        <w:bottom w:val="none" w:sz="0" w:space="0" w:color="auto"/>
                        <w:right w:val="none" w:sz="0" w:space="0" w:color="auto"/>
                      </w:divBdr>
                    </w:div>
                  </w:divsChild>
                </w:div>
                <w:div w:id="1360089434">
                  <w:marLeft w:val="0"/>
                  <w:marRight w:val="0"/>
                  <w:marTop w:val="0"/>
                  <w:marBottom w:val="0"/>
                  <w:divBdr>
                    <w:top w:val="none" w:sz="0" w:space="0" w:color="auto"/>
                    <w:left w:val="none" w:sz="0" w:space="0" w:color="auto"/>
                    <w:bottom w:val="none" w:sz="0" w:space="0" w:color="auto"/>
                    <w:right w:val="none" w:sz="0" w:space="0" w:color="auto"/>
                  </w:divBdr>
                  <w:divsChild>
                    <w:div w:id="39060415">
                      <w:marLeft w:val="0"/>
                      <w:marRight w:val="0"/>
                      <w:marTop w:val="0"/>
                      <w:marBottom w:val="0"/>
                      <w:divBdr>
                        <w:top w:val="none" w:sz="0" w:space="0" w:color="auto"/>
                        <w:left w:val="none" w:sz="0" w:space="0" w:color="auto"/>
                        <w:bottom w:val="none" w:sz="0" w:space="0" w:color="auto"/>
                        <w:right w:val="none" w:sz="0" w:space="0" w:color="auto"/>
                      </w:divBdr>
                    </w:div>
                  </w:divsChild>
                </w:div>
                <w:div w:id="1377974362">
                  <w:marLeft w:val="0"/>
                  <w:marRight w:val="0"/>
                  <w:marTop w:val="0"/>
                  <w:marBottom w:val="0"/>
                  <w:divBdr>
                    <w:top w:val="none" w:sz="0" w:space="0" w:color="auto"/>
                    <w:left w:val="none" w:sz="0" w:space="0" w:color="auto"/>
                    <w:bottom w:val="none" w:sz="0" w:space="0" w:color="auto"/>
                    <w:right w:val="none" w:sz="0" w:space="0" w:color="auto"/>
                  </w:divBdr>
                  <w:divsChild>
                    <w:div w:id="1740637390">
                      <w:marLeft w:val="0"/>
                      <w:marRight w:val="0"/>
                      <w:marTop w:val="0"/>
                      <w:marBottom w:val="0"/>
                      <w:divBdr>
                        <w:top w:val="none" w:sz="0" w:space="0" w:color="auto"/>
                        <w:left w:val="none" w:sz="0" w:space="0" w:color="auto"/>
                        <w:bottom w:val="none" w:sz="0" w:space="0" w:color="auto"/>
                        <w:right w:val="none" w:sz="0" w:space="0" w:color="auto"/>
                      </w:divBdr>
                    </w:div>
                  </w:divsChild>
                </w:div>
                <w:div w:id="1386030902">
                  <w:marLeft w:val="0"/>
                  <w:marRight w:val="0"/>
                  <w:marTop w:val="0"/>
                  <w:marBottom w:val="0"/>
                  <w:divBdr>
                    <w:top w:val="none" w:sz="0" w:space="0" w:color="auto"/>
                    <w:left w:val="none" w:sz="0" w:space="0" w:color="auto"/>
                    <w:bottom w:val="none" w:sz="0" w:space="0" w:color="auto"/>
                    <w:right w:val="none" w:sz="0" w:space="0" w:color="auto"/>
                  </w:divBdr>
                  <w:divsChild>
                    <w:div w:id="1755513178">
                      <w:marLeft w:val="0"/>
                      <w:marRight w:val="0"/>
                      <w:marTop w:val="0"/>
                      <w:marBottom w:val="0"/>
                      <w:divBdr>
                        <w:top w:val="none" w:sz="0" w:space="0" w:color="auto"/>
                        <w:left w:val="none" w:sz="0" w:space="0" w:color="auto"/>
                        <w:bottom w:val="none" w:sz="0" w:space="0" w:color="auto"/>
                        <w:right w:val="none" w:sz="0" w:space="0" w:color="auto"/>
                      </w:divBdr>
                    </w:div>
                  </w:divsChild>
                </w:div>
                <w:div w:id="1420449052">
                  <w:marLeft w:val="0"/>
                  <w:marRight w:val="0"/>
                  <w:marTop w:val="0"/>
                  <w:marBottom w:val="0"/>
                  <w:divBdr>
                    <w:top w:val="none" w:sz="0" w:space="0" w:color="auto"/>
                    <w:left w:val="none" w:sz="0" w:space="0" w:color="auto"/>
                    <w:bottom w:val="none" w:sz="0" w:space="0" w:color="auto"/>
                    <w:right w:val="none" w:sz="0" w:space="0" w:color="auto"/>
                  </w:divBdr>
                  <w:divsChild>
                    <w:div w:id="1812866733">
                      <w:marLeft w:val="0"/>
                      <w:marRight w:val="0"/>
                      <w:marTop w:val="0"/>
                      <w:marBottom w:val="0"/>
                      <w:divBdr>
                        <w:top w:val="none" w:sz="0" w:space="0" w:color="auto"/>
                        <w:left w:val="none" w:sz="0" w:space="0" w:color="auto"/>
                        <w:bottom w:val="none" w:sz="0" w:space="0" w:color="auto"/>
                        <w:right w:val="none" w:sz="0" w:space="0" w:color="auto"/>
                      </w:divBdr>
                    </w:div>
                  </w:divsChild>
                </w:div>
                <w:div w:id="1438867102">
                  <w:marLeft w:val="0"/>
                  <w:marRight w:val="0"/>
                  <w:marTop w:val="0"/>
                  <w:marBottom w:val="0"/>
                  <w:divBdr>
                    <w:top w:val="none" w:sz="0" w:space="0" w:color="auto"/>
                    <w:left w:val="none" w:sz="0" w:space="0" w:color="auto"/>
                    <w:bottom w:val="none" w:sz="0" w:space="0" w:color="auto"/>
                    <w:right w:val="none" w:sz="0" w:space="0" w:color="auto"/>
                  </w:divBdr>
                  <w:divsChild>
                    <w:div w:id="309678942">
                      <w:marLeft w:val="0"/>
                      <w:marRight w:val="0"/>
                      <w:marTop w:val="0"/>
                      <w:marBottom w:val="0"/>
                      <w:divBdr>
                        <w:top w:val="none" w:sz="0" w:space="0" w:color="auto"/>
                        <w:left w:val="none" w:sz="0" w:space="0" w:color="auto"/>
                        <w:bottom w:val="none" w:sz="0" w:space="0" w:color="auto"/>
                        <w:right w:val="none" w:sz="0" w:space="0" w:color="auto"/>
                      </w:divBdr>
                    </w:div>
                  </w:divsChild>
                </w:div>
                <w:div w:id="1439106059">
                  <w:marLeft w:val="0"/>
                  <w:marRight w:val="0"/>
                  <w:marTop w:val="0"/>
                  <w:marBottom w:val="0"/>
                  <w:divBdr>
                    <w:top w:val="none" w:sz="0" w:space="0" w:color="auto"/>
                    <w:left w:val="none" w:sz="0" w:space="0" w:color="auto"/>
                    <w:bottom w:val="none" w:sz="0" w:space="0" w:color="auto"/>
                    <w:right w:val="none" w:sz="0" w:space="0" w:color="auto"/>
                  </w:divBdr>
                  <w:divsChild>
                    <w:div w:id="150682637">
                      <w:marLeft w:val="0"/>
                      <w:marRight w:val="0"/>
                      <w:marTop w:val="0"/>
                      <w:marBottom w:val="0"/>
                      <w:divBdr>
                        <w:top w:val="none" w:sz="0" w:space="0" w:color="auto"/>
                        <w:left w:val="none" w:sz="0" w:space="0" w:color="auto"/>
                        <w:bottom w:val="none" w:sz="0" w:space="0" w:color="auto"/>
                        <w:right w:val="none" w:sz="0" w:space="0" w:color="auto"/>
                      </w:divBdr>
                    </w:div>
                  </w:divsChild>
                </w:div>
                <w:div w:id="1460341741">
                  <w:marLeft w:val="0"/>
                  <w:marRight w:val="0"/>
                  <w:marTop w:val="0"/>
                  <w:marBottom w:val="0"/>
                  <w:divBdr>
                    <w:top w:val="none" w:sz="0" w:space="0" w:color="auto"/>
                    <w:left w:val="none" w:sz="0" w:space="0" w:color="auto"/>
                    <w:bottom w:val="none" w:sz="0" w:space="0" w:color="auto"/>
                    <w:right w:val="none" w:sz="0" w:space="0" w:color="auto"/>
                  </w:divBdr>
                  <w:divsChild>
                    <w:div w:id="1428384745">
                      <w:marLeft w:val="0"/>
                      <w:marRight w:val="0"/>
                      <w:marTop w:val="0"/>
                      <w:marBottom w:val="0"/>
                      <w:divBdr>
                        <w:top w:val="none" w:sz="0" w:space="0" w:color="auto"/>
                        <w:left w:val="none" w:sz="0" w:space="0" w:color="auto"/>
                        <w:bottom w:val="none" w:sz="0" w:space="0" w:color="auto"/>
                        <w:right w:val="none" w:sz="0" w:space="0" w:color="auto"/>
                      </w:divBdr>
                    </w:div>
                    <w:div w:id="1660841540">
                      <w:marLeft w:val="0"/>
                      <w:marRight w:val="0"/>
                      <w:marTop w:val="0"/>
                      <w:marBottom w:val="0"/>
                      <w:divBdr>
                        <w:top w:val="none" w:sz="0" w:space="0" w:color="auto"/>
                        <w:left w:val="none" w:sz="0" w:space="0" w:color="auto"/>
                        <w:bottom w:val="none" w:sz="0" w:space="0" w:color="auto"/>
                        <w:right w:val="none" w:sz="0" w:space="0" w:color="auto"/>
                      </w:divBdr>
                    </w:div>
                  </w:divsChild>
                </w:div>
                <w:div w:id="1461613074">
                  <w:marLeft w:val="0"/>
                  <w:marRight w:val="0"/>
                  <w:marTop w:val="0"/>
                  <w:marBottom w:val="0"/>
                  <w:divBdr>
                    <w:top w:val="none" w:sz="0" w:space="0" w:color="auto"/>
                    <w:left w:val="none" w:sz="0" w:space="0" w:color="auto"/>
                    <w:bottom w:val="none" w:sz="0" w:space="0" w:color="auto"/>
                    <w:right w:val="none" w:sz="0" w:space="0" w:color="auto"/>
                  </w:divBdr>
                  <w:divsChild>
                    <w:div w:id="1010986651">
                      <w:marLeft w:val="0"/>
                      <w:marRight w:val="0"/>
                      <w:marTop w:val="0"/>
                      <w:marBottom w:val="0"/>
                      <w:divBdr>
                        <w:top w:val="none" w:sz="0" w:space="0" w:color="auto"/>
                        <w:left w:val="none" w:sz="0" w:space="0" w:color="auto"/>
                        <w:bottom w:val="none" w:sz="0" w:space="0" w:color="auto"/>
                        <w:right w:val="none" w:sz="0" w:space="0" w:color="auto"/>
                      </w:divBdr>
                    </w:div>
                  </w:divsChild>
                </w:div>
                <w:div w:id="1523133337">
                  <w:marLeft w:val="0"/>
                  <w:marRight w:val="0"/>
                  <w:marTop w:val="0"/>
                  <w:marBottom w:val="0"/>
                  <w:divBdr>
                    <w:top w:val="none" w:sz="0" w:space="0" w:color="auto"/>
                    <w:left w:val="none" w:sz="0" w:space="0" w:color="auto"/>
                    <w:bottom w:val="none" w:sz="0" w:space="0" w:color="auto"/>
                    <w:right w:val="none" w:sz="0" w:space="0" w:color="auto"/>
                  </w:divBdr>
                  <w:divsChild>
                    <w:div w:id="301690183">
                      <w:marLeft w:val="0"/>
                      <w:marRight w:val="0"/>
                      <w:marTop w:val="0"/>
                      <w:marBottom w:val="0"/>
                      <w:divBdr>
                        <w:top w:val="none" w:sz="0" w:space="0" w:color="auto"/>
                        <w:left w:val="none" w:sz="0" w:space="0" w:color="auto"/>
                        <w:bottom w:val="none" w:sz="0" w:space="0" w:color="auto"/>
                        <w:right w:val="none" w:sz="0" w:space="0" w:color="auto"/>
                      </w:divBdr>
                    </w:div>
                  </w:divsChild>
                </w:div>
                <w:div w:id="1569728870">
                  <w:marLeft w:val="0"/>
                  <w:marRight w:val="0"/>
                  <w:marTop w:val="0"/>
                  <w:marBottom w:val="0"/>
                  <w:divBdr>
                    <w:top w:val="none" w:sz="0" w:space="0" w:color="auto"/>
                    <w:left w:val="none" w:sz="0" w:space="0" w:color="auto"/>
                    <w:bottom w:val="none" w:sz="0" w:space="0" w:color="auto"/>
                    <w:right w:val="none" w:sz="0" w:space="0" w:color="auto"/>
                  </w:divBdr>
                  <w:divsChild>
                    <w:div w:id="816917429">
                      <w:marLeft w:val="0"/>
                      <w:marRight w:val="0"/>
                      <w:marTop w:val="0"/>
                      <w:marBottom w:val="0"/>
                      <w:divBdr>
                        <w:top w:val="none" w:sz="0" w:space="0" w:color="auto"/>
                        <w:left w:val="none" w:sz="0" w:space="0" w:color="auto"/>
                        <w:bottom w:val="none" w:sz="0" w:space="0" w:color="auto"/>
                        <w:right w:val="none" w:sz="0" w:space="0" w:color="auto"/>
                      </w:divBdr>
                    </w:div>
                  </w:divsChild>
                </w:div>
                <w:div w:id="1603798743">
                  <w:marLeft w:val="0"/>
                  <w:marRight w:val="0"/>
                  <w:marTop w:val="0"/>
                  <w:marBottom w:val="0"/>
                  <w:divBdr>
                    <w:top w:val="none" w:sz="0" w:space="0" w:color="auto"/>
                    <w:left w:val="none" w:sz="0" w:space="0" w:color="auto"/>
                    <w:bottom w:val="none" w:sz="0" w:space="0" w:color="auto"/>
                    <w:right w:val="none" w:sz="0" w:space="0" w:color="auto"/>
                  </w:divBdr>
                  <w:divsChild>
                    <w:div w:id="817958628">
                      <w:marLeft w:val="0"/>
                      <w:marRight w:val="0"/>
                      <w:marTop w:val="0"/>
                      <w:marBottom w:val="0"/>
                      <w:divBdr>
                        <w:top w:val="none" w:sz="0" w:space="0" w:color="auto"/>
                        <w:left w:val="none" w:sz="0" w:space="0" w:color="auto"/>
                        <w:bottom w:val="none" w:sz="0" w:space="0" w:color="auto"/>
                        <w:right w:val="none" w:sz="0" w:space="0" w:color="auto"/>
                      </w:divBdr>
                    </w:div>
                  </w:divsChild>
                </w:div>
                <w:div w:id="1642415788">
                  <w:marLeft w:val="0"/>
                  <w:marRight w:val="0"/>
                  <w:marTop w:val="0"/>
                  <w:marBottom w:val="0"/>
                  <w:divBdr>
                    <w:top w:val="none" w:sz="0" w:space="0" w:color="auto"/>
                    <w:left w:val="none" w:sz="0" w:space="0" w:color="auto"/>
                    <w:bottom w:val="none" w:sz="0" w:space="0" w:color="auto"/>
                    <w:right w:val="none" w:sz="0" w:space="0" w:color="auto"/>
                  </w:divBdr>
                  <w:divsChild>
                    <w:div w:id="475609725">
                      <w:marLeft w:val="0"/>
                      <w:marRight w:val="0"/>
                      <w:marTop w:val="0"/>
                      <w:marBottom w:val="0"/>
                      <w:divBdr>
                        <w:top w:val="none" w:sz="0" w:space="0" w:color="auto"/>
                        <w:left w:val="none" w:sz="0" w:space="0" w:color="auto"/>
                        <w:bottom w:val="none" w:sz="0" w:space="0" w:color="auto"/>
                        <w:right w:val="none" w:sz="0" w:space="0" w:color="auto"/>
                      </w:divBdr>
                    </w:div>
                  </w:divsChild>
                </w:div>
                <w:div w:id="1679579846">
                  <w:marLeft w:val="0"/>
                  <w:marRight w:val="0"/>
                  <w:marTop w:val="0"/>
                  <w:marBottom w:val="0"/>
                  <w:divBdr>
                    <w:top w:val="none" w:sz="0" w:space="0" w:color="auto"/>
                    <w:left w:val="none" w:sz="0" w:space="0" w:color="auto"/>
                    <w:bottom w:val="none" w:sz="0" w:space="0" w:color="auto"/>
                    <w:right w:val="none" w:sz="0" w:space="0" w:color="auto"/>
                  </w:divBdr>
                  <w:divsChild>
                    <w:div w:id="1329869930">
                      <w:marLeft w:val="0"/>
                      <w:marRight w:val="0"/>
                      <w:marTop w:val="0"/>
                      <w:marBottom w:val="0"/>
                      <w:divBdr>
                        <w:top w:val="none" w:sz="0" w:space="0" w:color="auto"/>
                        <w:left w:val="none" w:sz="0" w:space="0" w:color="auto"/>
                        <w:bottom w:val="none" w:sz="0" w:space="0" w:color="auto"/>
                        <w:right w:val="none" w:sz="0" w:space="0" w:color="auto"/>
                      </w:divBdr>
                    </w:div>
                  </w:divsChild>
                </w:div>
                <w:div w:id="1692606229">
                  <w:marLeft w:val="0"/>
                  <w:marRight w:val="0"/>
                  <w:marTop w:val="0"/>
                  <w:marBottom w:val="0"/>
                  <w:divBdr>
                    <w:top w:val="none" w:sz="0" w:space="0" w:color="auto"/>
                    <w:left w:val="none" w:sz="0" w:space="0" w:color="auto"/>
                    <w:bottom w:val="none" w:sz="0" w:space="0" w:color="auto"/>
                    <w:right w:val="none" w:sz="0" w:space="0" w:color="auto"/>
                  </w:divBdr>
                  <w:divsChild>
                    <w:div w:id="1267540503">
                      <w:marLeft w:val="0"/>
                      <w:marRight w:val="0"/>
                      <w:marTop w:val="0"/>
                      <w:marBottom w:val="0"/>
                      <w:divBdr>
                        <w:top w:val="none" w:sz="0" w:space="0" w:color="auto"/>
                        <w:left w:val="none" w:sz="0" w:space="0" w:color="auto"/>
                        <w:bottom w:val="none" w:sz="0" w:space="0" w:color="auto"/>
                        <w:right w:val="none" w:sz="0" w:space="0" w:color="auto"/>
                      </w:divBdr>
                    </w:div>
                  </w:divsChild>
                </w:div>
                <w:div w:id="1693797744">
                  <w:marLeft w:val="0"/>
                  <w:marRight w:val="0"/>
                  <w:marTop w:val="0"/>
                  <w:marBottom w:val="0"/>
                  <w:divBdr>
                    <w:top w:val="none" w:sz="0" w:space="0" w:color="auto"/>
                    <w:left w:val="none" w:sz="0" w:space="0" w:color="auto"/>
                    <w:bottom w:val="none" w:sz="0" w:space="0" w:color="auto"/>
                    <w:right w:val="none" w:sz="0" w:space="0" w:color="auto"/>
                  </w:divBdr>
                  <w:divsChild>
                    <w:div w:id="1722437233">
                      <w:marLeft w:val="0"/>
                      <w:marRight w:val="0"/>
                      <w:marTop w:val="0"/>
                      <w:marBottom w:val="0"/>
                      <w:divBdr>
                        <w:top w:val="none" w:sz="0" w:space="0" w:color="auto"/>
                        <w:left w:val="none" w:sz="0" w:space="0" w:color="auto"/>
                        <w:bottom w:val="none" w:sz="0" w:space="0" w:color="auto"/>
                        <w:right w:val="none" w:sz="0" w:space="0" w:color="auto"/>
                      </w:divBdr>
                    </w:div>
                  </w:divsChild>
                </w:div>
                <w:div w:id="1711148979">
                  <w:marLeft w:val="0"/>
                  <w:marRight w:val="0"/>
                  <w:marTop w:val="0"/>
                  <w:marBottom w:val="0"/>
                  <w:divBdr>
                    <w:top w:val="none" w:sz="0" w:space="0" w:color="auto"/>
                    <w:left w:val="none" w:sz="0" w:space="0" w:color="auto"/>
                    <w:bottom w:val="none" w:sz="0" w:space="0" w:color="auto"/>
                    <w:right w:val="none" w:sz="0" w:space="0" w:color="auto"/>
                  </w:divBdr>
                  <w:divsChild>
                    <w:div w:id="259606676">
                      <w:marLeft w:val="0"/>
                      <w:marRight w:val="0"/>
                      <w:marTop w:val="0"/>
                      <w:marBottom w:val="0"/>
                      <w:divBdr>
                        <w:top w:val="none" w:sz="0" w:space="0" w:color="auto"/>
                        <w:left w:val="none" w:sz="0" w:space="0" w:color="auto"/>
                        <w:bottom w:val="none" w:sz="0" w:space="0" w:color="auto"/>
                        <w:right w:val="none" w:sz="0" w:space="0" w:color="auto"/>
                      </w:divBdr>
                    </w:div>
                  </w:divsChild>
                </w:div>
                <w:div w:id="1730767159">
                  <w:marLeft w:val="0"/>
                  <w:marRight w:val="0"/>
                  <w:marTop w:val="0"/>
                  <w:marBottom w:val="0"/>
                  <w:divBdr>
                    <w:top w:val="none" w:sz="0" w:space="0" w:color="auto"/>
                    <w:left w:val="none" w:sz="0" w:space="0" w:color="auto"/>
                    <w:bottom w:val="none" w:sz="0" w:space="0" w:color="auto"/>
                    <w:right w:val="none" w:sz="0" w:space="0" w:color="auto"/>
                  </w:divBdr>
                  <w:divsChild>
                    <w:div w:id="837767743">
                      <w:marLeft w:val="0"/>
                      <w:marRight w:val="0"/>
                      <w:marTop w:val="0"/>
                      <w:marBottom w:val="0"/>
                      <w:divBdr>
                        <w:top w:val="none" w:sz="0" w:space="0" w:color="auto"/>
                        <w:left w:val="none" w:sz="0" w:space="0" w:color="auto"/>
                        <w:bottom w:val="none" w:sz="0" w:space="0" w:color="auto"/>
                        <w:right w:val="none" w:sz="0" w:space="0" w:color="auto"/>
                      </w:divBdr>
                    </w:div>
                  </w:divsChild>
                </w:div>
                <w:div w:id="1743213149">
                  <w:marLeft w:val="0"/>
                  <w:marRight w:val="0"/>
                  <w:marTop w:val="0"/>
                  <w:marBottom w:val="0"/>
                  <w:divBdr>
                    <w:top w:val="none" w:sz="0" w:space="0" w:color="auto"/>
                    <w:left w:val="none" w:sz="0" w:space="0" w:color="auto"/>
                    <w:bottom w:val="none" w:sz="0" w:space="0" w:color="auto"/>
                    <w:right w:val="none" w:sz="0" w:space="0" w:color="auto"/>
                  </w:divBdr>
                  <w:divsChild>
                    <w:div w:id="965352696">
                      <w:marLeft w:val="0"/>
                      <w:marRight w:val="0"/>
                      <w:marTop w:val="0"/>
                      <w:marBottom w:val="0"/>
                      <w:divBdr>
                        <w:top w:val="none" w:sz="0" w:space="0" w:color="auto"/>
                        <w:left w:val="none" w:sz="0" w:space="0" w:color="auto"/>
                        <w:bottom w:val="none" w:sz="0" w:space="0" w:color="auto"/>
                        <w:right w:val="none" w:sz="0" w:space="0" w:color="auto"/>
                      </w:divBdr>
                    </w:div>
                  </w:divsChild>
                </w:div>
                <w:div w:id="1777213333">
                  <w:marLeft w:val="0"/>
                  <w:marRight w:val="0"/>
                  <w:marTop w:val="0"/>
                  <w:marBottom w:val="0"/>
                  <w:divBdr>
                    <w:top w:val="none" w:sz="0" w:space="0" w:color="auto"/>
                    <w:left w:val="none" w:sz="0" w:space="0" w:color="auto"/>
                    <w:bottom w:val="none" w:sz="0" w:space="0" w:color="auto"/>
                    <w:right w:val="none" w:sz="0" w:space="0" w:color="auto"/>
                  </w:divBdr>
                  <w:divsChild>
                    <w:div w:id="964852267">
                      <w:marLeft w:val="0"/>
                      <w:marRight w:val="0"/>
                      <w:marTop w:val="0"/>
                      <w:marBottom w:val="0"/>
                      <w:divBdr>
                        <w:top w:val="none" w:sz="0" w:space="0" w:color="auto"/>
                        <w:left w:val="none" w:sz="0" w:space="0" w:color="auto"/>
                        <w:bottom w:val="none" w:sz="0" w:space="0" w:color="auto"/>
                        <w:right w:val="none" w:sz="0" w:space="0" w:color="auto"/>
                      </w:divBdr>
                    </w:div>
                  </w:divsChild>
                </w:div>
                <w:div w:id="1794978368">
                  <w:marLeft w:val="0"/>
                  <w:marRight w:val="0"/>
                  <w:marTop w:val="0"/>
                  <w:marBottom w:val="0"/>
                  <w:divBdr>
                    <w:top w:val="none" w:sz="0" w:space="0" w:color="auto"/>
                    <w:left w:val="none" w:sz="0" w:space="0" w:color="auto"/>
                    <w:bottom w:val="none" w:sz="0" w:space="0" w:color="auto"/>
                    <w:right w:val="none" w:sz="0" w:space="0" w:color="auto"/>
                  </w:divBdr>
                  <w:divsChild>
                    <w:div w:id="1261909799">
                      <w:marLeft w:val="0"/>
                      <w:marRight w:val="0"/>
                      <w:marTop w:val="0"/>
                      <w:marBottom w:val="0"/>
                      <w:divBdr>
                        <w:top w:val="none" w:sz="0" w:space="0" w:color="auto"/>
                        <w:left w:val="none" w:sz="0" w:space="0" w:color="auto"/>
                        <w:bottom w:val="none" w:sz="0" w:space="0" w:color="auto"/>
                        <w:right w:val="none" w:sz="0" w:space="0" w:color="auto"/>
                      </w:divBdr>
                    </w:div>
                  </w:divsChild>
                </w:div>
                <w:div w:id="1851724148">
                  <w:marLeft w:val="0"/>
                  <w:marRight w:val="0"/>
                  <w:marTop w:val="0"/>
                  <w:marBottom w:val="0"/>
                  <w:divBdr>
                    <w:top w:val="none" w:sz="0" w:space="0" w:color="auto"/>
                    <w:left w:val="none" w:sz="0" w:space="0" w:color="auto"/>
                    <w:bottom w:val="none" w:sz="0" w:space="0" w:color="auto"/>
                    <w:right w:val="none" w:sz="0" w:space="0" w:color="auto"/>
                  </w:divBdr>
                  <w:divsChild>
                    <w:div w:id="1338924872">
                      <w:marLeft w:val="0"/>
                      <w:marRight w:val="0"/>
                      <w:marTop w:val="0"/>
                      <w:marBottom w:val="0"/>
                      <w:divBdr>
                        <w:top w:val="none" w:sz="0" w:space="0" w:color="auto"/>
                        <w:left w:val="none" w:sz="0" w:space="0" w:color="auto"/>
                        <w:bottom w:val="none" w:sz="0" w:space="0" w:color="auto"/>
                        <w:right w:val="none" w:sz="0" w:space="0" w:color="auto"/>
                      </w:divBdr>
                    </w:div>
                  </w:divsChild>
                </w:div>
                <w:div w:id="1854341504">
                  <w:marLeft w:val="0"/>
                  <w:marRight w:val="0"/>
                  <w:marTop w:val="0"/>
                  <w:marBottom w:val="0"/>
                  <w:divBdr>
                    <w:top w:val="none" w:sz="0" w:space="0" w:color="auto"/>
                    <w:left w:val="none" w:sz="0" w:space="0" w:color="auto"/>
                    <w:bottom w:val="none" w:sz="0" w:space="0" w:color="auto"/>
                    <w:right w:val="none" w:sz="0" w:space="0" w:color="auto"/>
                  </w:divBdr>
                  <w:divsChild>
                    <w:div w:id="1082262020">
                      <w:marLeft w:val="0"/>
                      <w:marRight w:val="0"/>
                      <w:marTop w:val="0"/>
                      <w:marBottom w:val="0"/>
                      <w:divBdr>
                        <w:top w:val="none" w:sz="0" w:space="0" w:color="auto"/>
                        <w:left w:val="none" w:sz="0" w:space="0" w:color="auto"/>
                        <w:bottom w:val="none" w:sz="0" w:space="0" w:color="auto"/>
                        <w:right w:val="none" w:sz="0" w:space="0" w:color="auto"/>
                      </w:divBdr>
                    </w:div>
                  </w:divsChild>
                </w:div>
                <w:div w:id="1937322822">
                  <w:marLeft w:val="0"/>
                  <w:marRight w:val="0"/>
                  <w:marTop w:val="0"/>
                  <w:marBottom w:val="0"/>
                  <w:divBdr>
                    <w:top w:val="none" w:sz="0" w:space="0" w:color="auto"/>
                    <w:left w:val="none" w:sz="0" w:space="0" w:color="auto"/>
                    <w:bottom w:val="none" w:sz="0" w:space="0" w:color="auto"/>
                    <w:right w:val="none" w:sz="0" w:space="0" w:color="auto"/>
                  </w:divBdr>
                  <w:divsChild>
                    <w:div w:id="765462538">
                      <w:marLeft w:val="0"/>
                      <w:marRight w:val="0"/>
                      <w:marTop w:val="0"/>
                      <w:marBottom w:val="0"/>
                      <w:divBdr>
                        <w:top w:val="none" w:sz="0" w:space="0" w:color="auto"/>
                        <w:left w:val="none" w:sz="0" w:space="0" w:color="auto"/>
                        <w:bottom w:val="none" w:sz="0" w:space="0" w:color="auto"/>
                        <w:right w:val="none" w:sz="0" w:space="0" w:color="auto"/>
                      </w:divBdr>
                    </w:div>
                  </w:divsChild>
                </w:div>
                <w:div w:id="1976830864">
                  <w:marLeft w:val="0"/>
                  <w:marRight w:val="0"/>
                  <w:marTop w:val="0"/>
                  <w:marBottom w:val="0"/>
                  <w:divBdr>
                    <w:top w:val="none" w:sz="0" w:space="0" w:color="auto"/>
                    <w:left w:val="none" w:sz="0" w:space="0" w:color="auto"/>
                    <w:bottom w:val="none" w:sz="0" w:space="0" w:color="auto"/>
                    <w:right w:val="none" w:sz="0" w:space="0" w:color="auto"/>
                  </w:divBdr>
                  <w:divsChild>
                    <w:div w:id="1996643724">
                      <w:marLeft w:val="0"/>
                      <w:marRight w:val="0"/>
                      <w:marTop w:val="0"/>
                      <w:marBottom w:val="0"/>
                      <w:divBdr>
                        <w:top w:val="none" w:sz="0" w:space="0" w:color="auto"/>
                        <w:left w:val="none" w:sz="0" w:space="0" w:color="auto"/>
                        <w:bottom w:val="none" w:sz="0" w:space="0" w:color="auto"/>
                        <w:right w:val="none" w:sz="0" w:space="0" w:color="auto"/>
                      </w:divBdr>
                    </w:div>
                  </w:divsChild>
                </w:div>
                <w:div w:id="2006861806">
                  <w:marLeft w:val="0"/>
                  <w:marRight w:val="0"/>
                  <w:marTop w:val="0"/>
                  <w:marBottom w:val="0"/>
                  <w:divBdr>
                    <w:top w:val="none" w:sz="0" w:space="0" w:color="auto"/>
                    <w:left w:val="none" w:sz="0" w:space="0" w:color="auto"/>
                    <w:bottom w:val="none" w:sz="0" w:space="0" w:color="auto"/>
                    <w:right w:val="none" w:sz="0" w:space="0" w:color="auto"/>
                  </w:divBdr>
                  <w:divsChild>
                    <w:div w:id="1378971749">
                      <w:marLeft w:val="0"/>
                      <w:marRight w:val="0"/>
                      <w:marTop w:val="0"/>
                      <w:marBottom w:val="0"/>
                      <w:divBdr>
                        <w:top w:val="none" w:sz="0" w:space="0" w:color="auto"/>
                        <w:left w:val="none" w:sz="0" w:space="0" w:color="auto"/>
                        <w:bottom w:val="none" w:sz="0" w:space="0" w:color="auto"/>
                        <w:right w:val="none" w:sz="0" w:space="0" w:color="auto"/>
                      </w:divBdr>
                    </w:div>
                  </w:divsChild>
                </w:div>
                <w:div w:id="2016028764">
                  <w:marLeft w:val="0"/>
                  <w:marRight w:val="0"/>
                  <w:marTop w:val="0"/>
                  <w:marBottom w:val="0"/>
                  <w:divBdr>
                    <w:top w:val="none" w:sz="0" w:space="0" w:color="auto"/>
                    <w:left w:val="none" w:sz="0" w:space="0" w:color="auto"/>
                    <w:bottom w:val="none" w:sz="0" w:space="0" w:color="auto"/>
                    <w:right w:val="none" w:sz="0" w:space="0" w:color="auto"/>
                  </w:divBdr>
                  <w:divsChild>
                    <w:div w:id="251428732">
                      <w:marLeft w:val="0"/>
                      <w:marRight w:val="0"/>
                      <w:marTop w:val="0"/>
                      <w:marBottom w:val="0"/>
                      <w:divBdr>
                        <w:top w:val="none" w:sz="0" w:space="0" w:color="auto"/>
                        <w:left w:val="none" w:sz="0" w:space="0" w:color="auto"/>
                        <w:bottom w:val="none" w:sz="0" w:space="0" w:color="auto"/>
                        <w:right w:val="none" w:sz="0" w:space="0" w:color="auto"/>
                      </w:divBdr>
                    </w:div>
                  </w:divsChild>
                </w:div>
                <w:div w:id="2032025420">
                  <w:marLeft w:val="0"/>
                  <w:marRight w:val="0"/>
                  <w:marTop w:val="0"/>
                  <w:marBottom w:val="0"/>
                  <w:divBdr>
                    <w:top w:val="none" w:sz="0" w:space="0" w:color="auto"/>
                    <w:left w:val="none" w:sz="0" w:space="0" w:color="auto"/>
                    <w:bottom w:val="none" w:sz="0" w:space="0" w:color="auto"/>
                    <w:right w:val="none" w:sz="0" w:space="0" w:color="auto"/>
                  </w:divBdr>
                  <w:divsChild>
                    <w:div w:id="1334995118">
                      <w:marLeft w:val="0"/>
                      <w:marRight w:val="0"/>
                      <w:marTop w:val="0"/>
                      <w:marBottom w:val="0"/>
                      <w:divBdr>
                        <w:top w:val="none" w:sz="0" w:space="0" w:color="auto"/>
                        <w:left w:val="none" w:sz="0" w:space="0" w:color="auto"/>
                        <w:bottom w:val="none" w:sz="0" w:space="0" w:color="auto"/>
                        <w:right w:val="none" w:sz="0" w:space="0" w:color="auto"/>
                      </w:divBdr>
                    </w:div>
                    <w:div w:id="1768109956">
                      <w:marLeft w:val="0"/>
                      <w:marRight w:val="0"/>
                      <w:marTop w:val="0"/>
                      <w:marBottom w:val="0"/>
                      <w:divBdr>
                        <w:top w:val="none" w:sz="0" w:space="0" w:color="auto"/>
                        <w:left w:val="none" w:sz="0" w:space="0" w:color="auto"/>
                        <w:bottom w:val="none" w:sz="0" w:space="0" w:color="auto"/>
                        <w:right w:val="none" w:sz="0" w:space="0" w:color="auto"/>
                      </w:divBdr>
                    </w:div>
                  </w:divsChild>
                </w:div>
                <w:div w:id="2120952931">
                  <w:marLeft w:val="0"/>
                  <w:marRight w:val="0"/>
                  <w:marTop w:val="0"/>
                  <w:marBottom w:val="0"/>
                  <w:divBdr>
                    <w:top w:val="none" w:sz="0" w:space="0" w:color="auto"/>
                    <w:left w:val="none" w:sz="0" w:space="0" w:color="auto"/>
                    <w:bottom w:val="none" w:sz="0" w:space="0" w:color="auto"/>
                    <w:right w:val="none" w:sz="0" w:space="0" w:color="auto"/>
                  </w:divBdr>
                  <w:divsChild>
                    <w:div w:id="105245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68533">
      <w:bodyDiv w:val="1"/>
      <w:marLeft w:val="0"/>
      <w:marRight w:val="0"/>
      <w:marTop w:val="0"/>
      <w:marBottom w:val="0"/>
      <w:divBdr>
        <w:top w:val="none" w:sz="0" w:space="0" w:color="auto"/>
        <w:left w:val="none" w:sz="0" w:space="0" w:color="auto"/>
        <w:bottom w:val="none" w:sz="0" w:space="0" w:color="auto"/>
        <w:right w:val="none" w:sz="0" w:space="0" w:color="auto"/>
      </w:divBdr>
      <w:divsChild>
        <w:div w:id="31851943">
          <w:marLeft w:val="0"/>
          <w:marRight w:val="0"/>
          <w:marTop w:val="0"/>
          <w:marBottom w:val="0"/>
          <w:divBdr>
            <w:top w:val="none" w:sz="0" w:space="0" w:color="auto"/>
            <w:left w:val="none" w:sz="0" w:space="0" w:color="auto"/>
            <w:bottom w:val="none" w:sz="0" w:space="0" w:color="auto"/>
            <w:right w:val="none" w:sz="0" w:space="0" w:color="auto"/>
          </w:divBdr>
        </w:div>
        <w:div w:id="782499980">
          <w:marLeft w:val="0"/>
          <w:marRight w:val="0"/>
          <w:marTop w:val="0"/>
          <w:marBottom w:val="0"/>
          <w:divBdr>
            <w:top w:val="none" w:sz="0" w:space="0" w:color="auto"/>
            <w:left w:val="none" w:sz="0" w:space="0" w:color="auto"/>
            <w:bottom w:val="none" w:sz="0" w:space="0" w:color="auto"/>
            <w:right w:val="none" w:sz="0" w:space="0" w:color="auto"/>
          </w:divBdr>
        </w:div>
        <w:div w:id="1454860303">
          <w:marLeft w:val="0"/>
          <w:marRight w:val="0"/>
          <w:marTop w:val="0"/>
          <w:marBottom w:val="0"/>
          <w:divBdr>
            <w:top w:val="none" w:sz="0" w:space="0" w:color="auto"/>
            <w:left w:val="none" w:sz="0" w:space="0" w:color="auto"/>
            <w:bottom w:val="none" w:sz="0" w:space="0" w:color="auto"/>
            <w:right w:val="none" w:sz="0" w:space="0" w:color="auto"/>
          </w:divBdr>
        </w:div>
      </w:divsChild>
    </w:div>
    <w:div w:id="652105952">
      <w:bodyDiv w:val="1"/>
      <w:marLeft w:val="0"/>
      <w:marRight w:val="0"/>
      <w:marTop w:val="0"/>
      <w:marBottom w:val="0"/>
      <w:divBdr>
        <w:top w:val="none" w:sz="0" w:space="0" w:color="auto"/>
        <w:left w:val="none" w:sz="0" w:space="0" w:color="auto"/>
        <w:bottom w:val="none" w:sz="0" w:space="0" w:color="auto"/>
        <w:right w:val="none" w:sz="0" w:space="0" w:color="auto"/>
      </w:divBdr>
      <w:divsChild>
        <w:div w:id="783115607">
          <w:marLeft w:val="0"/>
          <w:marRight w:val="0"/>
          <w:marTop w:val="0"/>
          <w:marBottom w:val="0"/>
          <w:divBdr>
            <w:top w:val="none" w:sz="0" w:space="0" w:color="auto"/>
            <w:left w:val="none" w:sz="0" w:space="0" w:color="auto"/>
            <w:bottom w:val="none" w:sz="0" w:space="0" w:color="auto"/>
            <w:right w:val="none" w:sz="0" w:space="0" w:color="auto"/>
          </w:divBdr>
        </w:div>
        <w:div w:id="1081290109">
          <w:marLeft w:val="0"/>
          <w:marRight w:val="0"/>
          <w:marTop w:val="0"/>
          <w:marBottom w:val="0"/>
          <w:divBdr>
            <w:top w:val="none" w:sz="0" w:space="0" w:color="auto"/>
            <w:left w:val="none" w:sz="0" w:space="0" w:color="auto"/>
            <w:bottom w:val="none" w:sz="0" w:space="0" w:color="auto"/>
            <w:right w:val="none" w:sz="0" w:space="0" w:color="auto"/>
          </w:divBdr>
        </w:div>
        <w:div w:id="1472405388">
          <w:marLeft w:val="0"/>
          <w:marRight w:val="0"/>
          <w:marTop w:val="0"/>
          <w:marBottom w:val="0"/>
          <w:divBdr>
            <w:top w:val="none" w:sz="0" w:space="0" w:color="auto"/>
            <w:left w:val="none" w:sz="0" w:space="0" w:color="auto"/>
            <w:bottom w:val="none" w:sz="0" w:space="0" w:color="auto"/>
            <w:right w:val="none" w:sz="0" w:space="0" w:color="auto"/>
          </w:divBdr>
        </w:div>
      </w:divsChild>
    </w:div>
    <w:div w:id="742608603">
      <w:bodyDiv w:val="1"/>
      <w:marLeft w:val="0"/>
      <w:marRight w:val="0"/>
      <w:marTop w:val="0"/>
      <w:marBottom w:val="0"/>
      <w:divBdr>
        <w:top w:val="none" w:sz="0" w:space="0" w:color="auto"/>
        <w:left w:val="none" w:sz="0" w:space="0" w:color="auto"/>
        <w:bottom w:val="none" w:sz="0" w:space="0" w:color="auto"/>
        <w:right w:val="none" w:sz="0" w:space="0" w:color="auto"/>
      </w:divBdr>
      <w:divsChild>
        <w:div w:id="278462987">
          <w:marLeft w:val="0"/>
          <w:marRight w:val="0"/>
          <w:marTop w:val="0"/>
          <w:marBottom w:val="0"/>
          <w:divBdr>
            <w:top w:val="none" w:sz="0" w:space="0" w:color="auto"/>
            <w:left w:val="none" w:sz="0" w:space="0" w:color="auto"/>
            <w:bottom w:val="none" w:sz="0" w:space="0" w:color="auto"/>
            <w:right w:val="none" w:sz="0" w:space="0" w:color="auto"/>
          </w:divBdr>
        </w:div>
        <w:div w:id="485753518">
          <w:marLeft w:val="0"/>
          <w:marRight w:val="0"/>
          <w:marTop w:val="0"/>
          <w:marBottom w:val="0"/>
          <w:divBdr>
            <w:top w:val="none" w:sz="0" w:space="0" w:color="auto"/>
            <w:left w:val="none" w:sz="0" w:space="0" w:color="auto"/>
            <w:bottom w:val="none" w:sz="0" w:space="0" w:color="auto"/>
            <w:right w:val="none" w:sz="0" w:space="0" w:color="auto"/>
          </w:divBdr>
        </w:div>
        <w:div w:id="619730387">
          <w:marLeft w:val="0"/>
          <w:marRight w:val="0"/>
          <w:marTop w:val="0"/>
          <w:marBottom w:val="0"/>
          <w:divBdr>
            <w:top w:val="none" w:sz="0" w:space="0" w:color="auto"/>
            <w:left w:val="none" w:sz="0" w:space="0" w:color="auto"/>
            <w:bottom w:val="none" w:sz="0" w:space="0" w:color="auto"/>
            <w:right w:val="none" w:sz="0" w:space="0" w:color="auto"/>
          </w:divBdr>
        </w:div>
        <w:div w:id="775951549">
          <w:marLeft w:val="0"/>
          <w:marRight w:val="0"/>
          <w:marTop w:val="0"/>
          <w:marBottom w:val="0"/>
          <w:divBdr>
            <w:top w:val="none" w:sz="0" w:space="0" w:color="auto"/>
            <w:left w:val="none" w:sz="0" w:space="0" w:color="auto"/>
            <w:bottom w:val="none" w:sz="0" w:space="0" w:color="auto"/>
            <w:right w:val="none" w:sz="0" w:space="0" w:color="auto"/>
          </w:divBdr>
        </w:div>
        <w:div w:id="932325145">
          <w:marLeft w:val="0"/>
          <w:marRight w:val="0"/>
          <w:marTop w:val="0"/>
          <w:marBottom w:val="0"/>
          <w:divBdr>
            <w:top w:val="none" w:sz="0" w:space="0" w:color="auto"/>
            <w:left w:val="none" w:sz="0" w:space="0" w:color="auto"/>
            <w:bottom w:val="none" w:sz="0" w:space="0" w:color="auto"/>
            <w:right w:val="none" w:sz="0" w:space="0" w:color="auto"/>
          </w:divBdr>
        </w:div>
        <w:div w:id="1471362616">
          <w:marLeft w:val="0"/>
          <w:marRight w:val="0"/>
          <w:marTop w:val="0"/>
          <w:marBottom w:val="0"/>
          <w:divBdr>
            <w:top w:val="none" w:sz="0" w:space="0" w:color="auto"/>
            <w:left w:val="none" w:sz="0" w:space="0" w:color="auto"/>
            <w:bottom w:val="none" w:sz="0" w:space="0" w:color="auto"/>
            <w:right w:val="none" w:sz="0" w:space="0" w:color="auto"/>
          </w:divBdr>
        </w:div>
        <w:div w:id="1727484391">
          <w:marLeft w:val="0"/>
          <w:marRight w:val="0"/>
          <w:marTop w:val="0"/>
          <w:marBottom w:val="0"/>
          <w:divBdr>
            <w:top w:val="none" w:sz="0" w:space="0" w:color="auto"/>
            <w:left w:val="none" w:sz="0" w:space="0" w:color="auto"/>
            <w:bottom w:val="none" w:sz="0" w:space="0" w:color="auto"/>
            <w:right w:val="none" w:sz="0" w:space="0" w:color="auto"/>
          </w:divBdr>
        </w:div>
      </w:divsChild>
    </w:div>
    <w:div w:id="1065687725">
      <w:bodyDiv w:val="1"/>
      <w:marLeft w:val="0"/>
      <w:marRight w:val="0"/>
      <w:marTop w:val="0"/>
      <w:marBottom w:val="0"/>
      <w:divBdr>
        <w:top w:val="none" w:sz="0" w:space="0" w:color="auto"/>
        <w:left w:val="none" w:sz="0" w:space="0" w:color="auto"/>
        <w:bottom w:val="none" w:sz="0" w:space="0" w:color="auto"/>
        <w:right w:val="none" w:sz="0" w:space="0" w:color="auto"/>
      </w:divBdr>
      <w:divsChild>
        <w:div w:id="142041137">
          <w:marLeft w:val="0"/>
          <w:marRight w:val="0"/>
          <w:marTop w:val="0"/>
          <w:marBottom w:val="0"/>
          <w:divBdr>
            <w:top w:val="none" w:sz="0" w:space="0" w:color="auto"/>
            <w:left w:val="none" w:sz="0" w:space="0" w:color="auto"/>
            <w:bottom w:val="none" w:sz="0" w:space="0" w:color="auto"/>
            <w:right w:val="none" w:sz="0" w:space="0" w:color="auto"/>
          </w:divBdr>
          <w:divsChild>
            <w:div w:id="977417083">
              <w:marLeft w:val="0"/>
              <w:marRight w:val="0"/>
              <w:marTop w:val="0"/>
              <w:marBottom w:val="0"/>
              <w:divBdr>
                <w:top w:val="none" w:sz="0" w:space="0" w:color="auto"/>
                <w:left w:val="none" w:sz="0" w:space="0" w:color="auto"/>
                <w:bottom w:val="none" w:sz="0" w:space="0" w:color="auto"/>
                <w:right w:val="none" w:sz="0" w:space="0" w:color="auto"/>
              </w:divBdr>
            </w:div>
          </w:divsChild>
        </w:div>
        <w:div w:id="1241452607">
          <w:marLeft w:val="0"/>
          <w:marRight w:val="0"/>
          <w:marTop w:val="0"/>
          <w:marBottom w:val="0"/>
          <w:divBdr>
            <w:top w:val="none" w:sz="0" w:space="0" w:color="auto"/>
            <w:left w:val="none" w:sz="0" w:space="0" w:color="auto"/>
            <w:bottom w:val="none" w:sz="0" w:space="0" w:color="auto"/>
            <w:right w:val="none" w:sz="0" w:space="0" w:color="auto"/>
          </w:divBdr>
          <w:divsChild>
            <w:div w:id="643779241">
              <w:marLeft w:val="0"/>
              <w:marRight w:val="0"/>
              <w:marTop w:val="0"/>
              <w:marBottom w:val="0"/>
              <w:divBdr>
                <w:top w:val="none" w:sz="0" w:space="0" w:color="auto"/>
                <w:left w:val="none" w:sz="0" w:space="0" w:color="auto"/>
                <w:bottom w:val="none" w:sz="0" w:space="0" w:color="auto"/>
                <w:right w:val="none" w:sz="0" w:space="0" w:color="auto"/>
              </w:divBdr>
            </w:div>
          </w:divsChild>
        </w:div>
        <w:div w:id="2098819331">
          <w:marLeft w:val="0"/>
          <w:marRight w:val="0"/>
          <w:marTop w:val="0"/>
          <w:marBottom w:val="0"/>
          <w:divBdr>
            <w:top w:val="none" w:sz="0" w:space="0" w:color="auto"/>
            <w:left w:val="none" w:sz="0" w:space="0" w:color="auto"/>
            <w:bottom w:val="none" w:sz="0" w:space="0" w:color="auto"/>
            <w:right w:val="none" w:sz="0" w:space="0" w:color="auto"/>
          </w:divBdr>
          <w:divsChild>
            <w:div w:id="9900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9777">
      <w:bodyDiv w:val="1"/>
      <w:marLeft w:val="0"/>
      <w:marRight w:val="0"/>
      <w:marTop w:val="0"/>
      <w:marBottom w:val="0"/>
      <w:divBdr>
        <w:top w:val="none" w:sz="0" w:space="0" w:color="auto"/>
        <w:left w:val="none" w:sz="0" w:space="0" w:color="auto"/>
        <w:bottom w:val="none" w:sz="0" w:space="0" w:color="auto"/>
        <w:right w:val="none" w:sz="0" w:space="0" w:color="auto"/>
      </w:divBdr>
      <w:divsChild>
        <w:div w:id="293100723">
          <w:marLeft w:val="0"/>
          <w:marRight w:val="0"/>
          <w:marTop w:val="0"/>
          <w:marBottom w:val="0"/>
          <w:divBdr>
            <w:top w:val="none" w:sz="0" w:space="0" w:color="auto"/>
            <w:left w:val="none" w:sz="0" w:space="0" w:color="auto"/>
            <w:bottom w:val="none" w:sz="0" w:space="0" w:color="auto"/>
            <w:right w:val="none" w:sz="0" w:space="0" w:color="auto"/>
          </w:divBdr>
        </w:div>
        <w:div w:id="1368602913">
          <w:marLeft w:val="0"/>
          <w:marRight w:val="0"/>
          <w:marTop w:val="0"/>
          <w:marBottom w:val="0"/>
          <w:divBdr>
            <w:top w:val="none" w:sz="0" w:space="0" w:color="auto"/>
            <w:left w:val="none" w:sz="0" w:space="0" w:color="auto"/>
            <w:bottom w:val="none" w:sz="0" w:space="0" w:color="auto"/>
            <w:right w:val="none" w:sz="0" w:space="0" w:color="auto"/>
          </w:divBdr>
        </w:div>
      </w:divsChild>
    </w:div>
    <w:div w:id="1131829011">
      <w:bodyDiv w:val="1"/>
      <w:marLeft w:val="0"/>
      <w:marRight w:val="0"/>
      <w:marTop w:val="0"/>
      <w:marBottom w:val="0"/>
      <w:divBdr>
        <w:top w:val="none" w:sz="0" w:space="0" w:color="auto"/>
        <w:left w:val="none" w:sz="0" w:space="0" w:color="auto"/>
        <w:bottom w:val="none" w:sz="0" w:space="0" w:color="auto"/>
        <w:right w:val="none" w:sz="0" w:space="0" w:color="auto"/>
      </w:divBdr>
      <w:divsChild>
        <w:div w:id="640114917">
          <w:marLeft w:val="0"/>
          <w:marRight w:val="0"/>
          <w:marTop w:val="0"/>
          <w:marBottom w:val="0"/>
          <w:divBdr>
            <w:top w:val="none" w:sz="0" w:space="0" w:color="auto"/>
            <w:left w:val="none" w:sz="0" w:space="0" w:color="auto"/>
            <w:bottom w:val="none" w:sz="0" w:space="0" w:color="auto"/>
            <w:right w:val="none" w:sz="0" w:space="0" w:color="auto"/>
          </w:divBdr>
        </w:div>
        <w:div w:id="1895267878">
          <w:marLeft w:val="0"/>
          <w:marRight w:val="0"/>
          <w:marTop w:val="0"/>
          <w:marBottom w:val="0"/>
          <w:divBdr>
            <w:top w:val="none" w:sz="0" w:space="0" w:color="auto"/>
            <w:left w:val="none" w:sz="0" w:space="0" w:color="auto"/>
            <w:bottom w:val="none" w:sz="0" w:space="0" w:color="auto"/>
            <w:right w:val="none" w:sz="0" w:space="0" w:color="auto"/>
          </w:divBdr>
        </w:div>
      </w:divsChild>
    </w:div>
    <w:div w:id="1168910261">
      <w:bodyDiv w:val="1"/>
      <w:marLeft w:val="0"/>
      <w:marRight w:val="0"/>
      <w:marTop w:val="0"/>
      <w:marBottom w:val="0"/>
      <w:divBdr>
        <w:top w:val="none" w:sz="0" w:space="0" w:color="auto"/>
        <w:left w:val="none" w:sz="0" w:space="0" w:color="auto"/>
        <w:bottom w:val="none" w:sz="0" w:space="0" w:color="auto"/>
        <w:right w:val="none" w:sz="0" w:space="0" w:color="auto"/>
      </w:divBdr>
      <w:divsChild>
        <w:div w:id="1644575568">
          <w:marLeft w:val="0"/>
          <w:marRight w:val="0"/>
          <w:marTop w:val="0"/>
          <w:marBottom w:val="0"/>
          <w:divBdr>
            <w:top w:val="none" w:sz="0" w:space="0" w:color="auto"/>
            <w:left w:val="none" w:sz="0" w:space="0" w:color="auto"/>
            <w:bottom w:val="none" w:sz="0" w:space="0" w:color="auto"/>
            <w:right w:val="none" w:sz="0" w:space="0" w:color="auto"/>
          </w:divBdr>
        </w:div>
        <w:div w:id="2058359524">
          <w:marLeft w:val="0"/>
          <w:marRight w:val="0"/>
          <w:marTop w:val="0"/>
          <w:marBottom w:val="0"/>
          <w:divBdr>
            <w:top w:val="none" w:sz="0" w:space="0" w:color="auto"/>
            <w:left w:val="none" w:sz="0" w:space="0" w:color="auto"/>
            <w:bottom w:val="none" w:sz="0" w:space="0" w:color="auto"/>
            <w:right w:val="none" w:sz="0" w:space="0" w:color="auto"/>
          </w:divBdr>
        </w:div>
      </w:divsChild>
    </w:div>
    <w:div w:id="1253320048">
      <w:bodyDiv w:val="1"/>
      <w:marLeft w:val="0"/>
      <w:marRight w:val="0"/>
      <w:marTop w:val="0"/>
      <w:marBottom w:val="0"/>
      <w:divBdr>
        <w:top w:val="none" w:sz="0" w:space="0" w:color="auto"/>
        <w:left w:val="none" w:sz="0" w:space="0" w:color="auto"/>
        <w:bottom w:val="none" w:sz="0" w:space="0" w:color="auto"/>
        <w:right w:val="none" w:sz="0" w:space="0" w:color="auto"/>
      </w:divBdr>
      <w:divsChild>
        <w:div w:id="1129469219">
          <w:marLeft w:val="0"/>
          <w:marRight w:val="0"/>
          <w:marTop w:val="0"/>
          <w:marBottom w:val="0"/>
          <w:divBdr>
            <w:top w:val="none" w:sz="0" w:space="0" w:color="auto"/>
            <w:left w:val="none" w:sz="0" w:space="0" w:color="auto"/>
            <w:bottom w:val="none" w:sz="0" w:space="0" w:color="auto"/>
            <w:right w:val="none" w:sz="0" w:space="0" w:color="auto"/>
          </w:divBdr>
        </w:div>
        <w:div w:id="1738236289">
          <w:marLeft w:val="0"/>
          <w:marRight w:val="0"/>
          <w:marTop w:val="0"/>
          <w:marBottom w:val="0"/>
          <w:divBdr>
            <w:top w:val="none" w:sz="0" w:space="0" w:color="auto"/>
            <w:left w:val="none" w:sz="0" w:space="0" w:color="auto"/>
            <w:bottom w:val="none" w:sz="0" w:space="0" w:color="auto"/>
            <w:right w:val="none" w:sz="0" w:space="0" w:color="auto"/>
          </w:divBdr>
        </w:div>
      </w:divsChild>
    </w:div>
    <w:div w:id="1264798046">
      <w:bodyDiv w:val="1"/>
      <w:marLeft w:val="0"/>
      <w:marRight w:val="0"/>
      <w:marTop w:val="0"/>
      <w:marBottom w:val="0"/>
      <w:divBdr>
        <w:top w:val="none" w:sz="0" w:space="0" w:color="auto"/>
        <w:left w:val="none" w:sz="0" w:space="0" w:color="auto"/>
        <w:bottom w:val="none" w:sz="0" w:space="0" w:color="auto"/>
        <w:right w:val="none" w:sz="0" w:space="0" w:color="auto"/>
      </w:divBdr>
      <w:divsChild>
        <w:div w:id="321548434">
          <w:marLeft w:val="0"/>
          <w:marRight w:val="0"/>
          <w:marTop w:val="0"/>
          <w:marBottom w:val="0"/>
          <w:divBdr>
            <w:top w:val="none" w:sz="0" w:space="0" w:color="auto"/>
            <w:left w:val="none" w:sz="0" w:space="0" w:color="auto"/>
            <w:bottom w:val="none" w:sz="0" w:space="0" w:color="auto"/>
            <w:right w:val="none" w:sz="0" w:space="0" w:color="auto"/>
          </w:divBdr>
        </w:div>
        <w:div w:id="951474731">
          <w:marLeft w:val="0"/>
          <w:marRight w:val="0"/>
          <w:marTop w:val="0"/>
          <w:marBottom w:val="0"/>
          <w:divBdr>
            <w:top w:val="none" w:sz="0" w:space="0" w:color="auto"/>
            <w:left w:val="none" w:sz="0" w:space="0" w:color="auto"/>
            <w:bottom w:val="none" w:sz="0" w:space="0" w:color="auto"/>
            <w:right w:val="none" w:sz="0" w:space="0" w:color="auto"/>
          </w:divBdr>
        </w:div>
        <w:div w:id="1011293822">
          <w:marLeft w:val="0"/>
          <w:marRight w:val="0"/>
          <w:marTop w:val="0"/>
          <w:marBottom w:val="0"/>
          <w:divBdr>
            <w:top w:val="none" w:sz="0" w:space="0" w:color="auto"/>
            <w:left w:val="none" w:sz="0" w:space="0" w:color="auto"/>
            <w:bottom w:val="none" w:sz="0" w:space="0" w:color="auto"/>
            <w:right w:val="none" w:sz="0" w:space="0" w:color="auto"/>
          </w:divBdr>
        </w:div>
      </w:divsChild>
    </w:div>
    <w:div w:id="1287925457">
      <w:bodyDiv w:val="1"/>
      <w:marLeft w:val="0"/>
      <w:marRight w:val="0"/>
      <w:marTop w:val="0"/>
      <w:marBottom w:val="0"/>
      <w:divBdr>
        <w:top w:val="none" w:sz="0" w:space="0" w:color="auto"/>
        <w:left w:val="none" w:sz="0" w:space="0" w:color="auto"/>
        <w:bottom w:val="none" w:sz="0" w:space="0" w:color="auto"/>
        <w:right w:val="none" w:sz="0" w:space="0" w:color="auto"/>
      </w:divBdr>
      <w:divsChild>
        <w:div w:id="1258828765">
          <w:marLeft w:val="0"/>
          <w:marRight w:val="0"/>
          <w:marTop w:val="0"/>
          <w:marBottom w:val="0"/>
          <w:divBdr>
            <w:top w:val="none" w:sz="0" w:space="0" w:color="auto"/>
            <w:left w:val="none" w:sz="0" w:space="0" w:color="auto"/>
            <w:bottom w:val="none" w:sz="0" w:space="0" w:color="auto"/>
            <w:right w:val="none" w:sz="0" w:space="0" w:color="auto"/>
          </w:divBdr>
        </w:div>
        <w:div w:id="2053799463">
          <w:marLeft w:val="0"/>
          <w:marRight w:val="0"/>
          <w:marTop w:val="0"/>
          <w:marBottom w:val="0"/>
          <w:divBdr>
            <w:top w:val="none" w:sz="0" w:space="0" w:color="auto"/>
            <w:left w:val="none" w:sz="0" w:space="0" w:color="auto"/>
            <w:bottom w:val="none" w:sz="0" w:space="0" w:color="auto"/>
            <w:right w:val="none" w:sz="0" w:space="0" w:color="auto"/>
          </w:divBdr>
        </w:div>
      </w:divsChild>
    </w:div>
    <w:div w:id="1346054211">
      <w:bodyDiv w:val="1"/>
      <w:marLeft w:val="0"/>
      <w:marRight w:val="0"/>
      <w:marTop w:val="0"/>
      <w:marBottom w:val="0"/>
      <w:divBdr>
        <w:top w:val="none" w:sz="0" w:space="0" w:color="auto"/>
        <w:left w:val="none" w:sz="0" w:space="0" w:color="auto"/>
        <w:bottom w:val="none" w:sz="0" w:space="0" w:color="auto"/>
        <w:right w:val="none" w:sz="0" w:space="0" w:color="auto"/>
      </w:divBdr>
      <w:divsChild>
        <w:div w:id="1094982990">
          <w:marLeft w:val="0"/>
          <w:marRight w:val="0"/>
          <w:marTop w:val="0"/>
          <w:marBottom w:val="0"/>
          <w:divBdr>
            <w:top w:val="none" w:sz="0" w:space="0" w:color="auto"/>
            <w:left w:val="none" w:sz="0" w:space="0" w:color="auto"/>
            <w:bottom w:val="none" w:sz="0" w:space="0" w:color="auto"/>
            <w:right w:val="none" w:sz="0" w:space="0" w:color="auto"/>
          </w:divBdr>
        </w:div>
        <w:div w:id="1111776709">
          <w:marLeft w:val="0"/>
          <w:marRight w:val="0"/>
          <w:marTop w:val="0"/>
          <w:marBottom w:val="0"/>
          <w:divBdr>
            <w:top w:val="none" w:sz="0" w:space="0" w:color="auto"/>
            <w:left w:val="none" w:sz="0" w:space="0" w:color="auto"/>
            <w:bottom w:val="none" w:sz="0" w:space="0" w:color="auto"/>
            <w:right w:val="none" w:sz="0" w:space="0" w:color="auto"/>
          </w:divBdr>
        </w:div>
        <w:div w:id="1944220722">
          <w:marLeft w:val="0"/>
          <w:marRight w:val="0"/>
          <w:marTop w:val="0"/>
          <w:marBottom w:val="0"/>
          <w:divBdr>
            <w:top w:val="none" w:sz="0" w:space="0" w:color="auto"/>
            <w:left w:val="none" w:sz="0" w:space="0" w:color="auto"/>
            <w:bottom w:val="none" w:sz="0" w:space="0" w:color="auto"/>
            <w:right w:val="none" w:sz="0" w:space="0" w:color="auto"/>
          </w:divBdr>
        </w:div>
      </w:divsChild>
    </w:div>
    <w:div w:id="1361707887">
      <w:bodyDiv w:val="1"/>
      <w:marLeft w:val="0"/>
      <w:marRight w:val="0"/>
      <w:marTop w:val="0"/>
      <w:marBottom w:val="0"/>
      <w:divBdr>
        <w:top w:val="none" w:sz="0" w:space="0" w:color="auto"/>
        <w:left w:val="none" w:sz="0" w:space="0" w:color="auto"/>
        <w:bottom w:val="none" w:sz="0" w:space="0" w:color="auto"/>
        <w:right w:val="none" w:sz="0" w:space="0" w:color="auto"/>
      </w:divBdr>
      <w:divsChild>
        <w:div w:id="284895277">
          <w:marLeft w:val="0"/>
          <w:marRight w:val="0"/>
          <w:marTop w:val="0"/>
          <w:marBottom w:val="0"/>
          <w:divBdr>
            <w:top w:val="none" w:sz="0" w:space="0" w:color="auto"/>
            <w:left w:val="none" w:sz="0" w:space="0" w:color="auto"/>
            <w:bottom w:val="none" w:sz="0" w:space="0" w:color="auto"/>
            <w:right w:val="none" w:sz="0" w:space="0" w:color="auto"/>
          </w:divBdr>
        </w:div>
        <w:div w:id="443035540">
          <w:marLeft w:val="0"/>
          <w:marRight w:val="0"/>
          <w:marTop w:val="0"/>
          <w:marBottom w:val="0"/>
          <w:divBdr>
            <w:top w:val="none" w:sz="0" w:space="0" w:color="auto"/>
            <w:left w:val="none" w:sz="0" w:space="0" w:color="auto"/>
            <w:bottom w:val="none" w:sz="0" w:space="0" w:color="auto"/>
            <w:right w:val="none" w:sz="0" w:space="0" w:color="auto"/>
          </w:divBdr>
        </w:div>
        <w:div w:id="469440380">
          <w:marLeft w:val="0"/>
          <w:marRight w:val="0"/>
          <w:marTop w:val="0"/>
          <w:marBottom w:val="0"/>
          <w:divBdr>
            <w:top w:val="none" w:sz="0" w:space="0" w:color="auto"/>
            <w:left w:val="none" w:sz="0" w:space="0" w:color="auto"/>
            <w:bottom w:val="none" w:sz="0" w:space="0" w:color="auto"/>
            <w:right w:val="none" w:sz="0" w:space="0" w:color="auto"/>
          </w:divBdr>
          <w:divsChild>
            <w:div w:id="1761027402">
              <w:marLeft w:val="-75"/>
              <w:marRight w:val="0"/>
              <w:marTop w:val="30"/>
              <w:marBottom w:val="30"/>
              <w:divBdr>
                <w:top w:val="none" w:sz="0" w:space="0" w:color="auto"/>
                <w:left w:val="none" w:sz="0" w:space="0" w:color="auto"/>
                <w:bottom w:val="none" w:sz="0" w:space="0" w:color="auto"/>
                <w:right w:val="none" w:sz="0" w:space="0" w:color="auto"/>
              </w:divBdr>
              <w:divsChild>
                <w:div w:id="55204212">
                  <w:marLeft w:val="0"/>
                  <w:marRight w:val="0"/>
                  <w:marTop w:val="0"/>
                  <w:marBottom w:val="0"/>
                  <w:divBdr>
                    <w:top w:val="none" w:sz="0" w:space="0" w:color="auto"/>
                    <w:left w:val="none" w:sz="0" w:space="0" w:color="auto"/>
                    <w:bottom w:val="none" w:sz="0" w:space="0" w:color="auto"/>
                    <w:right w:val="none" w:sz="0" w:space="0" w:color="auto"/>
                  </w:divBdr>
                  <w:divsChild>
                    <w:div w:id="504784476">
                      <w:marLeft w:val="0"/>
                      <w:marRight w:val="0"/>
                      <w:marTop w:val="0"/>
                      <w:marBottom w:val="0"/>
                      <w:divBdr>
                        <w:top w:val="none" w:sz="0" w:space="0" w:color="auto"/>
                        <w:left w:val="none" w:sz="0" w:space="0" w:color="auto"/>
                        <w:bottom w:val="none" w:sz="0" w:space="0" w:color="auto"/>
                        <w:right w:val="none" w:sz="0" w:space="0" w:color="auto"/>
                      </w:divBdr>
                    </w:div>
                    <w:div w:id="1740908958">
                      <w:marLeft w:val="0"/>
                      <w:marRight w:val="0"/>
                      <w:marTop w:val="0"/>
                      <w:marBottom w:val="0"/>
                      <w:divBdr>
                        <w:top w:val="none" w:sz="0" w:space="0" w:color="auto"/>
                        <w:left w:val="none" w:sz="0" w:space="0" w:color="auto"/>
                        <w:bottom w:val="none" w:sz="0" w:space="0" w:color="auto"/>
                        <w:right w:val="none" w:sz="0" w:space="0" w:color="auto"/>
                      </w:divBdr>
                    </w:div>
                  </w:divsChild>
                </w:div>
                <w:div w:id="144669258">
                  <w:marLeft w:val="0"/>
                  <w:marRight w:val="0"/>
                  <w:marTop w:val="0"/>
                  <w:marBottom w:val="0"/>
                  <w:divBdr>
                    <w:top w:val="none" w:sz="0" w:space="0" w:color="auto"/>
                    <w:left w:val="none" w:sz="0" w:space="0" w:color="auto"/>
                    <w:bottom w:val="none" w:sz="0" w:space="0" w:color="auto"/>
                    <w:right w:val="none" w:sz="0" w:space="0" w:color="auto"/>
                  </w:divBdr>
                  <w:divsChild>
                    <w:div w:id="1949309340">
                      <w:marLeft w:val="0"/>
                      <w:marRight w:val="0"/>
                      <w:marTop w:val="0"/>
                      <w:marBottom w:val="0"/>
                      <w:divBdr>
                        <w:top w:val="none" w:sz="0" w:space="0" w:color="auto"/>
                        <w:left w:val="none" w:sz="0" w:space="0" w:color="auto"/>
                        <w:bottom w:val="none" w:sz="0" w:space="0" w:color="auto"/>
                        <w:right w:val="none" w:sz="0" w:space="0" w:color="auto"/>
                      </w:divBdr>
                    </w:div>
                  </w:divsChild>
                </w:div>
                <w:div w:id="387192776">
                  <w:marLeft w:val="0"/>
                  <w:marRight w:val="0"/>
                  <w:marTop w:val="0"/>
                  <w:marBottom w:val="0"/>
                  <w:divBdr>
                    <w:top w:val="none" w:sz="0" w:space="0" w:color="auto"/>
                    <w:left w:val="none" w:sz="0" w:space="0" w:color="auto"/>
                    <w:bottom w:val="none" w:sz="0" w:space="0" w:color="auto"/>
                    <w:right w:val="none" w:sz="0" w:space="0" w:color="auto"/>
                  </w:divBdr>
                  <w:divsChild>
                    <w:div w:id="1272590820">
                      <w:marLeft w:val="0"/>
                      <w:marRight w:val="0"/>
                      <w:marTop w:val="0"/>
                      <w:marBottom w:val="0"/>
                      <w:divBdr>
                        <w:top w:val="none" w:sz="0" w:space="0" w:color="auto"/>
                        <w:left w:val="none" w:sz="0" w:space="0" w:color="auto"/>
                        <w:bottom w:val="none" w:sz="0" w:space="0" w:color="auto"/>
                        <w:right w:val="none" w:sz="0" w:space="0" w:color="auto"/>
                      </w:divBdr>
                    </w:div>
                  </w:divsChild>
                </w:div>
                <w:div w:id="420151927">
                  <w:marLeft w:val="0"/>
                  <w:marRight w:val="0"/>
                  <w:marTop w:val="0"/>
                  <w:marBottom w:val="0"/>
                  <w:divBdr>
                    <w:top w:val="none" w:sz="0" w:space="0" w:color="auto"/>
                    <w:left w:val="none" w:sz="0" w:space="0" w:color="auto"/>
                    <w:bottom w:val="none" w:sz="0" w:space="0" w:color="auto"/>
                    <w:right w:val="none" w:sz="0" w:space="0" w:color="auto"/>
                  </w:divBdr>
                  <w:divsChild>
                    <w:div w:id="409012018">
                      <w:marLeft w:val="0"/>
                      <w:marRight w:val="0"/>
                      <w:marTop w:val="0"/>
                      <w:marBottom w:val="0"/>
                      <w:divBdr>
                        <w:top w:val="none" w:sz="0" w:space="0" w:color="auto"/>
                        <w:left w:val="none" w:sz="0" w:space="0" w:color="auto"/>
                        <w:bottom w:val="none" w:sz="0" w:space="0" w:color="auto"/>
                        <w:right w:val="none" w:sz="0" w:space="0" w:color="auto"/>
                      </w:divBdr>
                    </w:div>
                  </w:divsChild>
                </w:div>
                <w:div w:id="429353881">
                  <w:marLeft w:val="0"/>
                  <w:marRight w:val="0"/>
                  <w:marTop w:val="0"/>
                  <w:marBottom w:val="0"/>
                  <w:divBdr>
                    <w:top w:val="none" w:sz="0" w:space="0" w:color="auto"/>
                    <w:left w:val="none" w:sz="0" w:space="0" w:color="auto"/>
                    <w:bottom w:val="none" w:sz="0" w:space="0" w:color="auto"/>
                    <w:right w:val="none" w:sz="0" w:space="0" w:color="auto"/>
                  </w:divBdr>
                  <w:divsChild>
                    <w:div w:id="362556189">
                      <w:marLeft w:val="0"/>
                      <w:marRight w:val="0"/>
                      <w:marTop w:val="0"/>
                      <w:marBottom w:val="0"/>
                      <w:divBdr>
                        <w:top w:val="none" w:sz="0" w:space="0" w:color="auto"/>
                        <w:left w:val="none" w:sz="0" w:space="0" w:color="auto"/>
                        <w:bottom w:val="none" w:sz="0" w:space="0" w:color="auto"/>
                        <w:right w:val="none" w:sz="0" w:space="0" w:color="auto"/>
                      </w:divBdr>
                    </w:div>
                  </w:divsChild>
                </w:div>
                <w:div w:id="572741555">
                  <w:marLeft w:val="0"/>
                  <w:marRight w:val="0"/>
                  <w:marTop w:val="0"/>
                  <w:marBottom w:val="0"/>
                  <w:divBdr>
                    <w:top w:val="none" w:sz="0" w:space="0" w:color="auto"/>
                    <w:left w:val="none" w:sz="0" w:space="0" w:color="auto"/>
                    <w:bottom w:val="none" w:sz="0" w:space="0" w:color="auto"/>
                    <w:right w:val="none" w:sz="0" w:space="0" w:color="auto"/>
                  </w:divBdr>
                  <w:divsChild>
                    <w:div w:id="1482113516">
                      <w:marLeft w:val="0"/>
                      <w:marRight w:val="0"/>
                      <w:marTop w:val="0"/>
                      <w:marBottom w:val="0"/>
                      <w:divBdr>
                        <w:top w:val="none" w:sz="0" w:space="0" w:color="auto"/>
                        <w:left w:val="none" w:sz="0" w:space="0" w:color="auto"/>
                        <w:bottom w:val="none" w:sz="0" w:space="0" w:color="auto"/>
                        <w:right w:val="none" w:sz="0" w:space="0" w:color="auto"/>
                      </w:divBdr>
                    </w:div>
                  </w:divsChild>
                </w:div>
                <w:div w:id="1337538970">
                  <w:marLeft w:val="0"/>
                  <w:marRight w:val="0"/>
                  <w:marTop w:val="0"/>
                  <w:marBottom w:val="0"/>
                  <w:divBdr>
                    <w:top w:val="none" w:sz="0" w:space="0" w:color="auto"/>
                    <w:left w:val="none" w:sz="0" w:space="0" w:color="auto"/>
                    <w:bottom w:val="none" w:sz="0" w:space="0" w:color="auto"/>
                    <w:right w:val="none" w:sz="0" w:space="0" w:color="auto"/>
                  </w:divBdr>
                  <w:divsChild>
                    <w:div w:id="536428847">
                      <w:marLeft w:val="0"/>
                      <w:marRight w:val="0"/>
                      <w:marTop w:val="0"/>
                      <w:marBottom w:val="0"/>
                      <w:divBdr>
                        <w:top w:val="none" w:sz="0" w:space="0" w:color="auto"/>
                        <w:left w:val="none" w:sz="0" w:space="0" w:color="auto"/>
                        <w:bottom w:val="none" w:sz="0" w:space="0" w:color="auto"/>
                        <w:right w:val="none" w:sz="0" w:space="0" w:color="auto"/>
                      </w:divBdr>
                    </w:div>
                  </w:divsChild>
                </w:div>
                <w:div w:id="1453523231">
                  <w:marLeft w:val="0"/>
                  <w:marRight w:val="0"/>
                  <w:marTop w:val="0"/>
                  <w:marBottom w:val="0"/>
                  <w:divBdr>
                    <w:top w:val="none" w:sz="0" w:space="0" w:color="auto"/>
                    <w:left w:val="none" w:sz="0" w:space="0" w:color="auto"/>
                    <w:bottom w:val="none" w:sz="0" w:space="0" w:color="auto"/>
                    <w:right w:val="none" w:sz="0" w:space="0" w:color="auto"/>
                  </w:divBdr>
                  <w:divsChild>
                    <w:div w:id="1611012233">
                      <w:marLeft w:val="0"/>
                      <w:marRight w:val="0"/>
                      <w:marTop w:val="0"/>
                      <w:marBottom w:val="0"/>
                      <w:divBdr>
                        <w:top w:val="none" w:sz="0" w:space="0" w:color="auto"/>
                        <w:left w:val="none" w:sz="0" w:space="0" w:color="auto"/>
                        <w:bottom w:val="none" w:sz="0" w:space="0" w:color="auto"/>
                        <w:right w:val="none" w:sz="0" w:space="0" w:color="auto"/>
                      </w:divBdr>
                    </w:div>
                  </w:divsChild>
                </w:div>
                <w:div w:id="1678071276">
                  <w:marLeft w:val="0"/>
                  <w:marRight w:val="0"/>
                  <w:marTop w:val="0"/>
                  <w:marBottom w:val="0"/>
                  <w:divBdr>
                    <w:top w:val="none" w:sz="0" w:space="0" w:color="auto"/>
                    <w:left w:val="none" w:sz="0" w:space="0" w:color="auto"/>
                    <w:bottom w:val="none" w:sz="0" w:space="0" w:color="auto"/>
                    <w:right w:val="none" w:sz="0" w:space="0" w:color="auto"/>
                  </w:divBdr>
                  <w:divsChild>
                    <w:div w:id="495540269">
                      <w:marLeft w:val="0"/>
                      <w:marRight w:val="0"/>
                      <w:marTop w:val="0"/>
                      <w:marBottom w:val="0"/>
                      <w:divBdr>
                        <w:top w:val="none" w:sz="0" w:space="0" w:color="auto"/>
                        <w:left w:val="none" w:sz="0" w:space="0" w:color="auto"/>
                        <w:bottom w:val="none" w:sz="0" w:space="0" w:color="auto"/>
                        <w:right w:val="none" w:sz="0" w:space="0" w:color="auto"/>
                      </w:divBdr>
                    </w:div>
                  </w:divsChild>
                </w:div>
                <w:div w:id="1849951830">
                  <w:marLeft w:val="0"/>
                  <w:marRight w:val="0"/>
                  <w:marTop w:val="0"/>
                  <w:marBottom w:val="0"/>
                  <w:divBdr>
                    <w:top w:val="none" w:sz="0" w:space="0" w:color="auto"/>
                    <w:left w:val="none" w:sz="0" w:space="0" w:color="auto"/>
                    <w:bottom w:val="none" w:sz="0" w:space="0" w:color="auto"/>
                    <w:right w:val="none" w:sz="0" w:space="0" w:color="auto"/>
                  </w:divBdr>
                  <w:divsChild>
                    <w:div w:id="1605531629">
                      <w:marLeft w:val="0"/>
                      <w:marRight w:val="0"/>
                      <w:marTop w:val="0"/>
                      <w:marBottom w:val="0"/>
                      <w:divBdr>
                        <w:top w:val="none" w:sz="0" w:space="0" w:color="auto"/>
                        <w:left w:val="none" w:sz="0" w:space="0" w:color="auto"/>
                        <w:bottom w:val="none" w:sz="0" w:space="0" w:color="auto"/>
                        <w:right w:val="none" w:sz="0" w:space="0" w:color="auto"/>
                      </w:divBdr>
                    </w:div>
                  </w:divsChild>
                </w:div>
                <w:div w:id="2045673293">
                  <w:marLeft w:val="0"/>
                  <w:marRight w:val="0"/>
                  <w:marTop w:val="0"/>
                  <w:marBottom w:val="0"/>
                  <w:divBdr>
                    <w:top w:val="none" w:sz="0" w:space="0" w:color="auto"/>
                    <w:left w:val="none" w:sz="0" w:space="0" w:color="auto"/>
                    <w:bottom w:val="none" w:sz="0" w:space="0" w:color="auto"/>
                    <w:right w:val="none" w:sz="0" w:space="0" w:color="auto"/>
                  </w:divBdr>
                  <w:divsChild>
                    <w:div w:id="760103383">
                      <w:marLeft w:val="0"/>
                      <w:marRight w:val="0"/>
                      <w:marTop w:val="0"/>
                      <w:marBottom w:val="0"/>
                      <w:divBdr>
                        <w:top w:val="none" w:sz="0" w:space="0" w:color="auto"/>
                        <w:left w:val="none" w:sz="0" w:space="0" w:color="auto"/>
                        <w:bottom w:val="none" w:sz="0" w:space="0" w:color="auto"/>
                        <w:right w:val="none" w:sz="0" w:space="0" w:color="auto"/>
                      </w:divBdr>
                    </w:div>
                  </w:divsChild>
                </w:div>
                <w:div w:id="2054452401">
                  <w:marLeft w:val="0"/>
                  <w:marRight w:val="0"/>
                  <w:marTop w:val="0"/>
                  <w:marBottom w:val="0"/>
                  <w:divBdr>
                    <w:top w:val="none" w:sz="0" w:space="0" w:color="auto"/>
                    <w:left w:val="none" w:sz="0" w:space="0" w:color="auto"/>
                    <w:bottom w:val="none" w:sz="0" w:space="0" w:color="auto"/>
                    <w:right w:val="none" w:sz="0" w:space="0" w:color="auto"/>
                  </w:divBdr>
                  <w:divsChild>
                    <w:div w:id="17306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82093">
      <w:bodyDiv w:val="1"/>
      <w:marLeft w:val="0"/>
      <w:marRight w:val="0"/>
      <w:marTop w:val="0"/>
      <w:marBottom w:val="0"/>
      <w:divBdr>
        <w:top w:val="none" w:sz="0" w:space="0" w:color="auto"/>
        <w:left w:val="none" w:sz="0" w:space="0" w:color="auto"/>
        <w:bottom w:val="none" w:sz="0" w:space="0" w:color="auto"/>
        <w:right w:val="none" w:sz="0" w:space="0" w:color="auto"/>
      </w:divBdr>
      <w:divsChild>
        <w:div w:id="133065915">
          <w:marLeft w:val="0"/>
          <w:marRight w:val="0"/>
          <w:marTop w:val="0"/>
          <w:marBottom w:val="0"/>
          <w:divBdr>
            <w:top w:val="none" w:sz="0" w:space="0" w:color="auto"/>
            <w:left w:val="none" w:sz="0" w:space="0" w:color="auto"/>
            <w:bottom w:val="none" w:sz="0" w:space="0" w:color="auto"/>
            <w:right w:val="none" w:sz="0" w:space="0" w:color="auto"/>
          </w:divBdr>
        </w:div>
        <w:div w:id="1670674543">
          <w:marLeft w:val="0"/>
          <w:marRight w:val="0"/>
          <w:marTop w:val="0"/>
          <w:marBottom w:val="0"/>
          <w:divBdr>
            <w:top w:val="none" w:sz="0" w:space="0" w:color="auto"/>
            <w:left w:val="none" w:sz="0" w:space="0" w:color="auto"/>
            <w:bottom w:val="none" w:sz="0" w:space="0" w:color="auto"/>
            <w:right w:val="none" w:sz="0" w:space="0" w:color="auto"/>
          </w:divBdr>
        </w:div>
      </w:divsChild>
    </w:div>
    <w:div w:id="1435318544">
      <w:bodyDiv w:val="1"/>
      <w:marLeft w:val="0"/>
      <w:marRight w:val="0"/>
      <w:marTop w:val="0"/>
      <w:marBottom w:val="0"/>
      <w:divBdr>
        <w:top w:val="none" w:sz="0" w:space="0" w:color="auto"/>
        <w:left w:val="none" w:sz="0" w:space="0" w:color="auto"/>
        <w:bottom w:val="none" w:sz="0" w:space="0" w:color="auto"/>
        <w:right w:val="none" w:sz="0" w:space="0" w:color="auto"/>
      </w:divBdr>
      <w:divsChild>
        <w:div w:id="51512412">
          <w:marLeft w:val="0"/>
          <w:marRight w:val="0"/>
          <w:marTop w:val="0"/>
          <w:marBottom w:val="0"/>
          <w:divBdr>
            <w:top w:val="none" w:sz="0" w:space="0" w:color="auto"/>
            <w:left w:val="none" w:sz="0" w:space="0" w:color="auto"/>
            <w:bottom w:val="none" w:sz="0" w:space="0" w:color="auto"/>
            <w:right w:val="none" w:sz="0" w:space="0" w:color="auto"/>
          </w:divBdr>
        </w:div>
        <w:div w:id="620265050">
          <w:marLeft w:val="0"/>
          <w:marRight w:val="0"/>
          <w:marTop w:val="0"/>
          <w:marBottom w:val="0"/>
          <w:divBdr>
            <w:top w:val="none" w:sz="0" w:space="0" w:color="auto"/>
            <w:left w:val="none" w:sz="0" w:space="0" w:color="auto"/>
            <w:bottom w:val="none" w:sz="0" w:space="0" w:color="auto"/>
            <w:right w:val="none" w:sz="0" w:space="0" w:color="auto"/>
          </w:divBdr>
        </w:div>
      </w:divsChild>
    </w:div>
    <w:div w:id="1540120332">
      <w:bodyDiv w:val="1"/>
      <w:marLeft w:val="0"/>
      <w:marRight w:val="0"/>
      <w:marTop w:val="0"/>
      <w:marBottom w:val="0"/>
      <w:divBdr>
        <w:top w:val="none" w:sz="0" w:space="0" w:color="auto"/>
        <w:left w:val="none" w:sz="0" w:space="0" w:color="auto"/>
        <w:bottom w:val="none" w:sz="0" w:space="0" w:color="auto"/>
        <w:right w:val="none" w:sz="0" w:space="0" w:color="auto"/>
      </w:divBdr>
      <w:divsChild>
        <w:div w:id="8218853">
          <w:marLeft w:val="0"/>
          <w:marRight w:val="0"/>
          <w:marTop w:val="0"/>
          <w:marBottom w:val="0"/>
          <w:divBdr>
            <w:top w:val="none" w:sz="0" w:space="0" w:color="auto"/>
            <w:left w:val="none" w:sz="0" w:space="0" w:color="auto"/>
            <w:bottom w:val="none" w:sz="0" w:space="0" w:color="auto"/>
            <w:right w:val="none" w:sz="0" w:space="0" w:color="auto"/>
          </w:divBdr>
        </w:div>
        <w:div w:id="105587431">
          <w:marLeft w:val="0"/>
          <w:marRight w:val="0"/>
          <w:marTop w:val="0"/>
          <w:marBottom w:val="0"/>
          <w:divBdr>
            <w:top w:val="none" w:sz="0" w:space="0" w:color="auto"/>
            <w:left w:val="none" w:sz="0" w:space="0" w:color="auto"/>
            <w:bottom w:val="none" w:sz="0" w:space="0" w:color="auto"/>
            <w:right w:val="none" w:sz="0" w:space="0" w:color="auto"/>
          </w:divBdr>
          <w:divsChild>
            <w:div w:id="1741706823">
              <w:marLeft w:val="0"/>
              <w:marRight w:val="0"/>
              <w:marTop w:val="30"/>
              <w:marBottom w:val="30"/>
              <w:divBdr>
                <w:top w:val="none" w:sz="0" w:space="0" w:color="auto"/>
                <w:left w:val="none" w:sz="0" w:space="0" w:color="auto"/>
                <w:bottom w:val="none" w:sz="0" w:space="0" w:color="auto"/>
                <w:right w:val="none" w:sz="0" w:space="0" w:color="auto"/>
              </w:divBdr>
              <w:divsChild>
                <w:div w:id="74059881">
                  <w:marLeft w:val="0"/>
                  <w:marRight w:val="0"/>
                  <w:marTop w:val="0"/>
                  <w:marBottom w:val="0"/>
                  <w:divBdr>
                    <w:top w:val="none" w:sz="0" w:space="0" w:color="auto"/>
                    <w:left w:val="none" w:sz="0" w:space="0" w:color="auto"/>
                    <w:bottom w:val="none" w:sz="0" w:space="0" w:color="auto"/>
                    <w:right w:val="none" w:sz="0" w:space="0" w:color="auto"/>
                  </w:divBdr>
                  <w:divsChild>
                    <w:div w:id="1418476158">
                      <w:marLeft w:val="0"/>
                      <w:marRight w:val="0"/>
                      <w:marTop w:val="0"/>
                      <w:marBottom w:val="0"/>
                      <w:divBdr>
                        <w:top w:val="none" w:sz="0" w:space="0" w:color="auto"/>
                        <w:left w:val="none" w:sz="0" w:space="0" w:color="auto"/>
                        <w:bottom w:val="none" w:sz="0" w:space="0" w:color="auto"/>
                        <w:right w:val="none" w:sz="0" w:space="0" w:color="auto"/>
                      </w:divBdr>
                    </w:div>
                  </w:divsChild>
                </w:div>
                <w:div w:id="136412930">
                  <w:marLeft w:val="0"/>
                  <w:marRight w:val="0"/>
                  <w:marTop w:val="0"/>
                  <w:marBottom w:val="0"/>
                  <w:divBdr>
                    <w:top w:val="none" w:sz="0" w:space="0" w:color="auto"/>
                    <w:left w:val="none" w:sz="0" w:space="0" w:color="auto"/>
                    <w:bottom w:val="none" w:sz="0" w:space="0" w:color="auto"/>
                    <w:right w:val="none" w:sz="0" w:space="0" w:color="auto"/>
                  </w:divBdr>
                  <w:divsChild>
                    <w:div w:id="1720401474">
                      <w:marLeft w:val="0"/>
                      <w:marRight w:val="0"/>
                      <w:marTop w:val="0"/>
                      <w:marBottom w:val="0"/>
                      <w:divBdr>
                        <w:top w:val="none" w:sz="0" w:space="0" w:color="auto"/>
                        <w:left w:val="none" w:sz="0" w:space="0" w:color="auto"/>
                        <w:bottom w:val="none" w:sz="0" w:space="0" w:color="auto"/>
                        <w:right w:val="none" w:sz="0" w:space="0" w:color="auto"/>
                      </w:divBdr>
                    </w:div>
                  </w:divsChild>
                </w:div>
                <w:div w:id="215817078">
                  <w:marLeft w:val="0"/>
                  <w:marRight w:val="0"/>
                  <w:marTop w:val="0"/>
                  <w:marBottom w:val="0"/>
                  <w:divBdr>
                    <w:top w:val="none" w:sz="0" w:space="0" w:color="auto"/>
                    <w:left w:val="none" w:sz="0" w:space="0" w:color="auto"/>
                    <w:bottom w:val="none" w:sz="0" w:space="0" w:color="auto"/>
                    <w:right w:val="none" w:sz="0" w:space="0" w:color="auto"/>
                  </w:divBdr>
                  <w:divsChild>
                    <w:div w:id="1232229202">
                      <w:marLeft w:val="0"/>
                      <w:marRight w:val="0"/>
                      <w:marTop w:val="0"/>
                      <w:marBottom w:val="0"/>
                      <w:divBdr>
                        <w:top w:val="none" w:sz="0" w:space="0" w:color="auto"/>
                        <w:left w:val="none" w:sz="0" w:space="0" w:color="auto"/>
                        <w:bottom w:val="none" w:sz="0" w:space="0" w:color="auto"/>
                        <w:right w:val="none" w:sz="0" w:space="0" w:color="auto"/>
                      </w:divBdr>
                    </w:div>
                  </w:divsChild>
                </w:div>
                <w:div w:id="250046418">
                  <w:marLeft w:val="0"/>
                  <w:marRight w:val="0"/>
                  <w:marTop w:val="0"/>
                  <w:marBottom w:val="0"/>
                  <w:divBdr>
                    <w:top w:val="none" w:sz="0" w:space="0" w:color="auto"/>
                    <w:left w:val="none" w:sz="0" w:space="0" w:color="auto"/>
                    <w:bottom w:val="none" w:sz="0" w:space="0" w:color="auto"/>
                    <w:right w:val="none" w:sz="0" w:space="0" w:color="auto"/>
                  </w:divBdr>
                  <w:divsChild>
                    <w:div w:id="1800758319">
                      <w:marLeft w:val="0"/>
                      <w:marRight w:val="0"/>
                      <w:marTop w:val="0"/>
                      <w:marBottom w:val="0"/>
                      <w:divBdr>
                        <w:top w:val="none" w:sz="0" w:space="0" w:color="auto"/>
                        <w:left w:val="none" w:sz="0" w:space="0" w:color="auto"/>
                        <w:bottom w:val="none" w:sz="0" w:space="0" w:color="auto"/>
                        <w:right w:val="none" w:sz="0" w:space="0" w:color="auto"/>
                      </w:divBdr>
                    </w:div>
                  </w:divsChild>
                </w:div>
                <w:div w:id="334890762">
                  <w:marLeft w:val="0"/>
                  <w:marRight w:val="0"/>
                  <w:marTop w:val="0"/>
                  <w:marBottom w:val="0"/>
                  <w:divBdr>
                    <w:top w:val="none" w:sz="0" w:space="0" w:color="auto"/>
                    <w:left w:val="none" w:sz="0" w:space="0" w:color="auto"/>
                    <w:bottom w:val="none" w:sz="0" w:space="0" w:color="auto"/>
                    <w:right w:val="none" w:sz="0" w:space="0" w:color="auto"/>
                  </w:divBdr>
                  <w:divsChild>
                    <w:div w:id="1407529254">
                      <w:marLeft w:val="0"/>
                      <w:marRight w:val="0"/>
                      <w:marTop w:val="0"/>
                      <w:marBottom w:val="0"/>
                      <w:divBdr>
                        <w:top w:val="none" w:sz="0" w:space="0" w:color="auto"/>
                        <w:left w:val="none" w:sz="0" w:space="0" w:color="auto"/>
                        <w:bottom w:val="none" w:sz="0" w:space="0" w:color="auto"/>
                        <w:right w:val="none" w:sz="0" w:space="0" w:color="auto"/>
                      </w:divBdr>
                    </w:div>
                  </w:divsChild>
                </w:div>
                <w:div w:id="336007247">
                  <w:marLeft w:val="0"/>
                  <w:marRight w:val="0"/>
                  <w:marTop w:val="0"/>
                  <w:marBottom w:val="0"/>
                  <w:divBdr>
                    <w:top w:val="none" w:sz="0" w:space="0" w:color="auto"/>
                    <w:left w:val="none" w:sz="0" w:space="0" w:color="auto"/>
                    <w:bottom w:val="none" w:sz="0" w:space="0" w:color="auto"/>
                    <w:right w:val="none" w:sz="0" w:space="0" w:color="auto"/>
                  </w:divBdr>
                  <w:divsChild>
                    <w:div w:id="1337613909">
                      <w:marLeft w:val="0"/>
                      <w:marRight w:val="0"/>
                      <w:marTop w:val="0"/>
                      <w:marBottom w:val="0"/>
                      <w:divBdr>
                        <w:top w:val="none" w:sz="0" w:space="0" w:color="auto"/>
                        <w:left w:val="none" w:sz="0" w:space="0" w:color="auto"/>
                        <w:bottom w:val="none" w:sz="0" w:space="0" w:color="auto"/>
                        <w:right w:val="none" w:sz="0" w:space="0" w:color="auto"/>
                      </w:divBdr>
                    </w:div>
                  </w:divsChild>
                </w:div>
                <w:div w:id="398023505">
                  <w:marLeft w:val="0"/>
                  <w:marRight w:val="0"/>
                  <w:marTop w:val="0"/>
                  <w:marBottom w:val="0"/>
                  <w:divBdr>
                    <w:top w:val="none" w:sz="0" w:space="0" w:color="auto"/>
                    <w:left w:val="none" w:sz="0" w:space="0" w:color="auto"/>
                    <w:bottom w:val="none" w:sz="0" w:space="0" w:color="auto"/>
                    <w:right w:val="none" w:sz="0" w:space="0" w:color="auto"/>
                  </w:divBdr>
                  <w:divsChild>
                    <w:div w:id="485897447">
                      <w:marLeft w:val="0"/>
                      <w:marRight w:val="0"/>
                      <w:marTop w:val="0"/>
                      <w:marBottom w:val="0"/>
                      <w:divBdr>
                        <w:top w:val="none" w:sz="0" w:space="0" w:color="auto"/>
                        <w:left w:val="none" w:sz="0" w:space="0" w:color="auto"/>
                        <w:bottom w:val="none" w:sz="0" w:space="0" w:color="auto"/>
                        <w:right w:val="none" w:sz="0" w:space="0" w:color="auto"/>
                      </w:divBdr>
                    </w:div>
                  </w:divsChild>
                </w:div>
                <w:div w:id="420487653">
                  <w:marLeft w:val="0"/>
                  <w:marRight w:val="0"/>
                  <w:marTop w:val="0"/>
                  <w:marBottom w:val="0"/>
                  <w:divBdr>
                    <w:top w:val="none" w:sz="0" w:space="0" w:color="auto"/>
                    <w:left w:val="none" w:sz="0" w:space="0" w:color="auto"/>
                    <w:bottom w:val="none" w:sz="0" w:space="0" w:color="auto"/>
                    <w:right w:val="none" w:sz="0" w:space="0" w:color="auto"/>
                  </w:divBdr>
                  <w:divsChild>
                    <w:div w:id="217909045">
                      <w:marLeft w:val="0"/>
                      <w:marRight w:val="0"/>
                      <w:marTop w:val="0"/>
                      <w:marBottom w:val="0"/>
                      <w:divBdr>
                        <w:top w:val="none" w:sz="0" w:space="0" w:color="auto"/>
                        <w:left w:val="none" w:sz="0" w:space="0" w:color="auto"/>
                        <w:bottom w:val="none" w:sz="0" w:space="0" w:color="auto"/>
                        <w:right w:val="none" w:sz="0" w:space="0" w:color="auto"/>
                      </w:divBdr>
                    </w:div>
                  </w:divsChild>
                </w:div>
                <w:div w:id="424811332">
                  <w:marLeft w:val="0"/>
                  <w:marRight w:val="0"/>
                  <w:marTop w:val="0"/>
                  <w:marBottom w:val="0"/>
                  <w:divBdr>
                    <w:top w:val="none" w:sz="0" w:space="0" w:color="auto"/>
                    <w:left w:val="none" w:sz="0" w:space="0" w:color="auto"/>
                    <w:bottom w:val="none" w:sz="0" w:space="0" w:color="auto"/>
                    <w:right w:val="none" w:sz="0" w:space="0" w:color="auto"/>
                  </w:divBdr>
                  <w:divsChild>
                    <w:div w:id="340744639">
                      <w:marLeft w:val="0"/>
                      <w:marRight w:val="0"/>
                      <w:marTop w:val="0"/>
                      <w:marBottom w:val="0"/>
                      <w:divBdr>
                        <w:top w:val="none" w:sz="0" w:space="0" w:color="auto"/>
                        <w:left w:val="none" w:sz="0" w:space="0" w:color="auto"/>
                        <w:bottom w:val="none" w:sz="0" w:space="0" w:color="auto"/>
                        <w:right w:val="none" w:sz="0" w:space="0" w:color="auto"/>
                      </w:divBdr>
                    </w:div>
                  </w:divsChild>
                </w:div>
                <w:div w:id="501042485">
                  <w:marLeft w:val="0"/>
                  <w:marRight w:val="0"/>
                  <w:marTop w:val="0"/>
                  <w:marBottom w:val="0"/>
                  <w:divBdr>
                    <w:top w:val="none" w:sz="0" w:space="0" w:color="auto"/>
                    <w:left w:val="none" w:sz="0" w:space="0" w:color="auto"/>
                    <w:bottom w:val="none" w:sz="0" w:space="0" w:color="auto"/>
                    <w:right w:val="none" w:sz="0" w:space="0" w:color="auto"/>
                  </w:divBdr>
                  <w:divsChild>
                    <w:div w:id="1812602052">
                      <w:marLeft w:val="0"/>
                      <w:marRight w:val="0"/>
                      <w:marTop w:val="0"/>
                      <w:marBottom w:val="0"/>
                      <w:divBdr>
                        <w:top w:val="none" w:sz="0" w:space="0" w:color="auto"/>
                        <w:left w:val="none" w:sz="0" w:space="0" w:color="auto"/>
                        <w:bottom w:val="none" w:sz="0" w:space="0" w:color="auto"/>
                        <w:right w:val="none" w:sz="0" w:space="0" w:color="auto"/>
                      </w:divBdr>
                    </w:div>
                  </w:divsChild>
                </w:div>
                <w:div w:id="617222728">
                  <w:marLeft w:val="0"/>
                  <w:marRight w:val="0"/>
                  <w:marTop w:val="0"/>
                  <w:marBottom w:val="0"/>
                  <w:divBdr>
                    <w:top w:val="none" w:sz="0" w:space="0" w:color="auto"/>
                    <w:left w:val="none" w:sz="0" w:space="0" w:color="auto"/>
                    <w:bottom w:val="none" w:sz="0" w:space="0" w:color="auto"/>
                    <w:right w:val="none" w:sz="0" w:space="0" w:color="auto"/>
                  </w:divBdr>
                  <w:divsChild>
                    <w:div w:id="363746945">
                      <w:marLeft w:val="0"/>
                      <w:marRight w:val="0"/>
                      <w:marTop w:val="0"/>
                      <w:marBottom w:val="0"/>
                      <w:divBdr>
                        <w:top w:val="none" w:sz="0" w:space="0" w:color="auto"/>
                        <w:left w:val="none" w:sz="0" w:space="0" w:color="auto"/>
                        <w:bottom w:val="none" w:sz="0" w:space="0" w:color="auto"/>
                        <w:right w:val="none" w:sz="0" w:space="0" w:color="auto"/>
                      </w:divBdr>
                    </w:div>
                  </w:divsChild>
                </w:div>
                <w:div w:id="675573711">
                  <w:marLeft w:val="0"/>
                  <w:marRight w:val="0"/>
                  <w:marTop w:val="0"/>
                  <w:marBottom w:val="0"/>
                  <w:divBdr>
                    <w:top w:val="none" w:sz="0" w:space="0" w:color="auto"/>
                    <w:left w:val="none" w:sz="0" w:space="0" w:color="auto"/>
                    <w:bottom w:val="none" w:sz="0" w:space="0" w:color="auto"/>
                    <w:right w:val="none" w:sz="0" w:space="0" w:color="auto"/>
                  </w:divBdr>
                  <w:divsChild>
                    <w:div w:id="1420370220">
                      <w:marLeft w:val="0"/>
                      <w:marRight w:val="0"/>
                      <w:marTop w:val="0"/>
                      <w:marBottom w:val="0"/>
                      <w:divBdr>
                        <w:top w:val="none" w:sz="0" w:space="0" w:color="auto"/>
                        <w:left w:val="none" w:sz="0" w:space="0" w:color="auto"/>
                        <w:bottom w:val="none" w:sz="0" w:space="0" w:color="auto"/>
                        <w:right w:val="none" w:sz="0" w:space="0" w:color="auto"/>
                      </w:divBdr>
                    </w:div>
                  </w:divsChild>
                </w:div>
                <w:div w:id="685599098">
                  <w:marLeft w:val="0"/>
                  <w:marRight w:val="0"/>
                  <w:marTop w:val="0"/>
                  <w:marBottom w:val="0"/>
                  <w:divBdr>
                    <w:top w:val="none" w:sz="0" w:space="0" w:color="auto"/>
                    <w:left w:val="none" w:sz="0" w:space="0" w:color="auto"/>
                    <w:bottom w:val="none" w:sz="0" w:space="0" w:color="auto"/>
                    <w:right w:val="none" w:sz="0" w:space="0" w:color="auto"/>
                  </w:divBdr>
                  <w:divsChild>
                    <w:div w:id="1706784914">
                      <w:marLeft w:val="0"/>
                      <w:marRight w:val="0"/>
                      <w:marTop w:val="0"/>
                      <w:marBottom w:val="0"/>
                      <w:divBdr>
                        <w:top w:val="none" w:sz="0" w:space="0" w:color="auto"/>
                        <w:left w:val="none" w:sz="0" w:space="0" w:color="auto"/>
                        <w:bottom w:val="none" w:sz="0" w:space="0" w:color="auto"/>
                        <w:right w:val="none" w:sz="0" w:space="0" w:color="auto"/>
                      </w:divBdr>
                    </w:div>
                  </w:divsChild>
                </w:div>
                <w:div w:id="696927744">
                  <w:marLeft w:val="0"/>
                  <w:marRight w:val="0"/>
                  <w:marTop w:val="0"/>
                  <w:marBottom w:val="0"/>
                  <w:divBdr>
                    <w:top w:val="none" w:sz="0" w:space="0" w:color="auto"/>
                    <w:left w:val="none" w:sz="0" w:space="0" w:color="auto"/>
                    <w:bottom w:val="none" w:sz="0" w:space="0" w:color="auto"/>
                    <w:right w:val="none" w:sz="0" w:space="0" w:color="auto"/>
                  </w:divBdr>
                  <w:divsChild>
                    <w:div w:id="578638721">
                      <w:marLeft w:val="0"/>
                      <w:marRight w:val="0"/>
                      <w:marTop w:val="0"/>
                      <w:marBottom w:val="0"/>
                      <w:divBdr>
                        <w:top w:val="none" w:sz="0" w:space="0" w:color="auto"/>
                        <w:left w:val="none" w:sz="0" w:space="0" w:color="auto"/>
                        <w:bottom w:val="none" w:sz="0" w:space="0" w:color="auto"/>
                        <w:right w:val="none" w:sz="0" w:space="0" w:color="auto"/>
                      </w:divBdr>
                    </w:div>
                  </w:divsChild>
                </w:div>
                <w:div w:id="773325881">
                  <w:marLeft w:val="0"/>
                  <w:marRight w:val="0"/>
                  <w:marTop w:val="0"/>
                  <w:marBottom w:val="0"/>
                  <w:divBdr>
                    <w:top w:val="none" w:sz="0" w:space="0" w:color="auto"/>
                    <w:left w:val="none" w:sz="0" w:space="0" w:color="auto"/>
                    <w:bottom w:val="none" w:sz="0" w:space="0" w:color="auto"/>
                    <w:right w:val="none" w:sz="0" w:space="0" w:color="auto"/>
                  </w:divBdr>
                  <w:divsChild>
                    <w:div w:id="561868318">
                      <w:marLeft w:val="0"/>
                      <w:marRight w:val="0"/>
                      <w:marTop w:val="0"/>
                      <w:marBottom w:val="0"/>
                      <w:divBdr>
                        <w:top w:val="none" w:sz="0" w:space="0" w:color="auto"/>
                        <w:left w:val="none" w:sz="0" w:space="0" w:color="auto"/>
                        <w:bottom w:val="none" w:sz="0" w:space="0" w:color="auto"/>
                        <w:right w:val="none" w:sz="0" w:space="0" w:color="auto"/>
                      </w:divBdr>
                    </w:div>
                  </w:divsChild>
                </w:div>
                <w:div w:id="838616509">
                  <w:marLeft w:val="0"/>
                  <w:marRight w:val="0"/>
                  <w:marTop w:val="0"/>
                  <w:marBottom w:val="0"/>
                  <w:divBdr>
                    <w:top w:val="none" w:sz="0" w:space="0" w:color="auto"/>
                    <w:left w:val="none" w:sz="0" w:space="0" w:color="auto"/>
                    <w:bottom w:val="none" w:sz="0" w:space="0" w:color="auto"/>
                    <w:right w:val="none" w:sz="0" w:space="0" w:color="auto"/>
                  </w:divBdr>
                  <w:divsChild>
                    <w:div w:id="175654368">
                      <w:marLeft w:val="0"/>
                      <w:marRight w:val="0"/>
                      <w:marTop w:val="0"/>
                      <w:marBottom w:val="0"/>
                      <w:divBdr>
                        <w:top w:val="none" w:sz="0" w:space="0" w:color="auto"/>
                        <w:left w:val="none" w:sz="0" w:space="0" w:color="auto"/>
                        <w:bottom w:val="none" w:sz="0" w:space="0" w:color="auto"/>
                        <w:right w:val="none" w:sz="0" w:space="0" w:color="auto"/>
                      </w:divBdr>
                    </w:div>
                  </w:divsChild>
                </w:div>
                <w:div w:id="841895001">
                  <w:marLeft w:val="0"/>
                  <w:marRight w:val="0"/>
                  <w:marTop w:val="0"/>
                  <w:marBottom w:val="0"/>
                  <w:divBdr>
                    <w:top w:val="none" w:sz="0" w:space="0" w:color="auto"/>
                    <w:left w:val="none" w:sz="0" w:space="0" w:color="auto"/>
                    <w:bottom w:val="none" w:sz="0" w:space="0" w:color="auto"/>
                    <w:right w:val="none" w:sz="0" w:space="0" w:color="auto"/>
                  </w:divBdr>
                  <w:divsChild>
                    <w:div w:id="128742319">
                      <w:marLeft w:val="0"/>
                      <w:marRight w:val="0"/>
                      <w:marTop w:val="0"/>
                      <w:marBottom w:val="0"/>
                      <w:divBdr>
                        <w:top w:val="none" w:sz="0" w:space="0" w:color="auto"/>
                        <w:left w:val="none" w:sz="0" w:space="0" w:color="auto"/>
                        <w:bottom w:val="none" w:sz="0" w:space="0" w:color="auto"/>
                        <w:right w:val="none" w:sz="0" w:space="0" w:color="auto"/>
                      </w:divBdr>
                    </w:div>
                  </w:divsChild>
                </w:div>
                <w:div w:id="906450709">
                  <w:marLeft w:val="0"/>
                  <w:marRight w:val="0"/>
                  <w:marTop w:val="0"/>
                  <w:marBottom w:val="0"/>
                  <w:divBdr>
                    <w:top w:val="none" w:sz="0" w:space="0" w:color="auto"/>
                    <w:left w:val="none" w:sz="0" w:space="0" w:color="auto"/>
                    <w:bottom w:val="none" w:sz="0" w:space="0" w:color="auto"/>
                    <w:right w:val="none" w:sz="0" w:space="0" w:color="auto"/>
                  </w:divBdr>
                  <w:divsChild>
                    <w:div w:id="2133789475">
                      <w:marLeft w:val="0"/>
                      <w:marRight w:val="0"/>
                      <w:marTop w:val="0"/>
                      <w:marBottom w:val="0"/>
                      <w:divBdr>
                        <w:top w:val="none" w:sz="0" w:space="0" w:color="auto"/>
                        <w:left w:val="none" w:sz="0" w:space="0" w:color="auto"/>
                        <w:bottom w:val="none" w:sz="0" w:space="0" w:color="auto"/>
                        <w:right w:val="none" w:sz="0" w:space="0" w:color="auto"/>
                      </w:divBdr>
                    </w:div>
                  </w:divsChild>
                </w:div>
                <w:div w:id="1070228067">
                  <w:marLeft w:val="0"/>
                  <w:marRight w:val="0"/>
                  <w:marTop w:val="0"/>
                  <w:marBottom w:val="0"/>
                  <w:divBdr>
                    <w:top w:val="none" w:sz="0" w:space="0" w:color="auto"/>
                    <w:left w:val="none" w:sz="0" w:space="0" w:color="auto"/>
                    <w:bottom w:val="none" w:sz="0" w:space="0" w:color="auto"/>
                    <w:right w:val="none" w:sz="0" w:space="0" w:color="auto"/>
                  </w:divBdr>
                  <w:divsChild>
                    <w:div w:id="1173299888">
                      <w:marLeft w:val="0"/>
                      <w:marRight w:val="0"/>
                      <w:marTop w:val="0"/>
                      <w:marBottom w:val="0"/>
                      <w:divBdr>
                        <w:top w:val="none" w:sz="0" w:space="0" w:color="auto"/>
                        <w:left w:val="none" w:sz="0" w:space="0" w:color="auto"/>
                        <w:bottom w:val="none" w:sz="0" w:space="0" w:color="auto"/>
                        <w:right w:val="none" w:sz="0" w:space="0" w:color="auto"/>
                      </w:divBdr>
                    </w:div>
                  </w:divsChild>
                </w:div>
                <w:div w:id="1104806212">
                  <w:marLeft w:val="0"/>
                  <w:marRight w:val="0"/>
                  <w:marTop w:val="0"/>
                  <w:marBottom w:val="0"/>
                  <w:divBdr>
                    <w:top w:val="none" w:sz="0" w:space="0" w:color="auto"/>
                    <w:left w:val="none" w:sz="0" w:space="0" w:color="auto"/>
                    <w:bottom w:val="none" w:sz="0" w:space="0" w:color="auto"/>
                    <w:right w:val="none" w:sz="0" w:space="0" w:color="auto"/>
                  </w:divBdr>
                  <w:divsChild>
                    <w:div w:id="311452671">
                      <w:marLeft w:val="0"/>
                      <w:marRight w:val="0"/>
                      <w:marTop w:val="0"/>
                      <w:marBottom w:val="0"/>
                      <w:divBdr>
                        <w:top w:val="none" w:sz="0" w:space="0" w:color="auto"/>
                        <w:left w:val="none" w:sz="0" w:space="0" w:color="auto"/>
                        <w:bottom w:val="none" w:sz="0" w:space="0" w:color="auto"/>
                        <w:right w:val="none" w:sz="0" w:space="0" w:color="auto"/>
                      </w:divBdr>
                    </w:div>
                  </w:divsChild>
                </w:div>
                <w:div w:id="1112435190">
                  <w:marLeft w:val="0"/>
                  <w:marRight w:val="0"/>
                  <w:marTop w:val="0"/>
                  <w:marBottom w:val="0"/>
                  <w:divBdr>
                    <w:top w:val="none" w:sz="0" w:space="0" w:color="auto"/>
                    <w:left w:val="none" w:sz="0" w:space="0" w:color="auto"/>
                    <w:bottom w:val="none" w:sz="0" w:space="0" w:color="auto"/>
                    <w:right w:val="none" w:sz="0" w:space="0" w:color="auto"/>
                  </w:divBdr>
                  <w:divsChild>
                    <w:div w:id="597524444">
                      <w:marLeft w:val="0"/>
                      <w:marRight w:val="0"/>
                      <w:marTop w:val="0"/>
                      <w:marBottom w:val="0"/>
                      <w:divBdr>
                        <w:top w:val="none" w:sz="0" w:space="0" w:color="auto"/>
                        <w:left w:val="none" w:sz="0" w:space="0" w:color="auto"/>
                        <w:bottom w:val="none" w:sz="0" w:space="0" w:color="auto"/>
                        <w:right w:val="none" w:sz="0" w:space="0" w:color="auto"/>
                      </w:divBdr>
                    </w:div>
                  </w:divsChild>
                </w:div>
                <w:div w:id="1190801949">
                  <w:marLeft w:val="0"/>
                  <w:marRight w:val="0"/>
                  <w:marTop w:val="0"/>
                  <w:marBottom w:val="0"/>
                  <w:divBdr>
                    <w:top w:val="none" w:sz="0" w:space="0" w:color="auto"/>
                    <w:left w:val="none" w:sz="0" w:space="0" w:color="auto"/>
                    <w:bottom w:val="none" w:sz="0" w:space="0" w:color="auto"/>
                    <w:right w:val="none" w:sz="0" w:space="0" w:color="auto"/>
                  </w:divBdr>
                  <w:divsChild>
                    <w:div w:id="1249267676">
                      <w:marLeft w:val="0"/>
                      <w:marRight w:val="0"/>
                      <w:marTop w:val="0"/>
                      <w:marBottom w:val="0"/>
                      <w:divBdr>
                        <w:top w:val="none" w:sz="0" w:space="0" w:color="auto"/>
                        <w:left w:val="none" w:sz="0" w:space="0" w:color="auto"/>
                        <w:bottom w:val="none" w:sz="0" w:space="0" w:color="auto"/>
                        <w:right w:val="none" w:sz="0" w:space="0" w:color="auto"/>
                      </w:divBdr>
                    </w:div>
                  </w:divsChild>
                </w:div>
                <w:div w:id="1208106523">
                  <w:marLeft w:val="0"/>
                  <w:marRight w:val="0"/>
                  <w:marTop w:val="0"/>
                  <w:marBottom w:val="0"/>
                  <w:divBdr>
                    <w:top w:val="none" w:sz="0" w:space="0" w:color="auto"/>
                    <w:left w:val="none" w:sz="0" w:space="0" w:color="auto"/>
                    <w:bottom w:val="none" w:sz="0" w:space="0" w:color="auto"/>
                    <w:right w:val="none" w:sz="0" w:space="0" w:color="auto"/>
                  </w:divBdr>
                  <w:divsChild>
                    <w:div w:id="1983651921">
                      <w:marLeft w:val="0"/>
                      <w:marRight w:val="0"/>
                      <w:marTop w:val="0"/>
                      <w:marBottom w:val="0"/>
                      <w:divBdr>
                        <w:top w:val="none" w:sz="0" w:space="0" w:color="auto"/>
                        <w:left w:val="none" w:sz="0" w:space="0" w:color="auto"/>
                        <w:bottom w:val="none" w:sz="0" w:space="0" w:color="auto"/>
                        <w:right w:val="none" w:sz="0" w:space="0" w:color="auto"/>
                      </w:divBdr>
                    </w:div>
                  </w:divsChild>
                </w:div>
                <w:div w:id="1241256787">
                  <w:marLeft w:val="0"/>
                  <w:marRight w:val="0"/>
                  <w:marTop w:val="0"/>
                  <w:marBottom w:val="0"/>
                  <w:divBdr>
                    <w:top w:val="none" w:sz="0" w:space="0" w:color="auto"/>
                    <w:left w:val="none" w:sz="0" w:space="0" w:color="auto"/>
                    <w:bottom w:val="none" w:sz="0" w:space="0" w:color="auto"/>
                    <w:right w:val="none" w:sz="0" w:space="0" w:color="auto"/>
                  </w:divBdr>
                  <w:divsChild>
                    <w:div w:id="1778597287">
                      <w:marLeft w:val="0"/>
                      <w:marRight w:val="0"/>
                      <w:marTop w:val="0"/>
                      <w:marBottom w:val="0"/>
                      <w:divBdr>
                        <w:top w:val="none" w:sz="0" w:space="0" w:color="auto"/>
                        <w:left w:val="none" w:sz="0" w:space="0" w:color="auto"/>
                        <w:bottom w:val="none" w:sz="0" w:space="0" w:color="auto"/>
                        <w:right w:val="none" w:sz="0" w:space="0" w:color="auto"/>
                      </w:divBdr>
                    </w:div>
                  </w:divsChild>
                </w:div>
                <w:div w:id="1272127409">
                  <w:marLeft w:val="0"/>
                  <w:marRight w:val="0"/>
                  <w:marTop w:val="0"/>
                  <w:marBottom w:val="0"/>
                  <w:divBdr>
                    <w:top w:val="none" w:sz="0" w:space="0" w:color="auto"/>
                    <w:left w:val="none" w:sz="0" w:space="0" w:color="auto"/>
                    <w:bottom w:val="none" w:sz="0" w:space="0" w:color="auto"/>
                    <w:right w:val="none" w:sz="0" w:space="0" w:color="auto"/>
                  </w:divBdr>
                  <w:divsChild>
                    <w:div w:id="1283729576">
                      <w:marLeft w:val="0"/>
                      <w:marRight w:val="0"/>
                      <w:marTop w:val="0"/>
                      <w:marBottom w:val="0"/>
                      <w:divBdr>
                        <w:top w:val="none" w:sz="0" w:space="0" w:color="auto"/>
                        <w:left w:val="none" w:sz="0" w:space="0" w:color="auto"/>
                        <w:bottom w:val="none" w:sz="0" w:space="0" w:color="auto"/>
                        <w:right w:val="none" w:sz="0" w:space="0" w:color="auto"/>
                      </w:divBdr>
                    </w:div>
                  </w:divsChild>
                </w:div>
                <w:div w:id="1314868486">
                  <w:marLeft w:val="0"/>
                  <w:marRight w:val="0"/>
                  <w:marTop w:val="0"/>
                  <w:marBottom w:val="0"/>
                  <w:divBdr>
                    <w:top w:val="none" w:sz="0" w:space="0" w:color="auto"/>
                    <w:left w:val="none" w:sz="0" w:space="0" w:color="auto"/>
                    <w:bottom w:val="none" w:sz="0" w:space="0" w:color="auto"/>
                    <w:right w:val="none" w:sz="0" w:space="0" w:color="auto"/>
                  </w:divBdr>
                  <w:divsChild>
                    <w:div w:id="358504930">
                      <w:marLeft w:val="0"/>
                      <w:marRight w:val="0"/>
                      <w:marTop w:val="0"/>
                      <w:marBottom w:val="0"/>
                      <w:divBdr>
                        <w:top w:val="none" w:sz="0" w:space="0" w:color="auto"/>
                        <w:left w:val="none" w:sz="0" w:space="0" w:color="auto"/>
                        <w:bottom w:val="none" w:sz="0" w:space="0" w:color="auto"/>
                        <w:right w:val="none" w:sz="0" w:space="0" w:color="auto"/>
                      </w:divBdr>
                    </w:div>
                  </w:divsChild>
                </w:div>
                <w:div w:id="1351493613">
                  <w:marLeft w:val="0"/>
                  <w:marRight w:val="0"/>
                  <w:marTop w:val="0"/>
                  <w:marBottom w:val="0"/>
                  <w:divBdr>
                    <w:top w:val="none" w:sz="0" w:space="0" w:color="auto"/>
                    <w:left w:val="none" w:sz="0" w:space="0" w:color="auto"/>
                    <w:bottom w:val="none" w:sz="0" w:space="0" w:color="auto"/>
                    <w:right w:val="none" w:sz="0" w:space="0" w:color="auto"/>
                  </w:divBdr>
                  <w:divsChild>
                    <w:div w:id="958729753">
                      <w:marLeft w:val="0"/>
                      <w:marRight w:val="0"/>
                      <w:marTop w:val="0"/>
                      <w:marBottom w:val="0"/>
                      <w:divBdr>
                        <w:top w:val="none" w:sz="0" w:space="0" w:color="auto"/>
                        <w:left w:val="none" w:sz="0" w:space="0" w:color="auto"/>
                        <w:bottom w:val="none" w:sz="0" w:space="0" w:color="auto"/>
                        <w:right w:val="none" w:sz="0" w:space="0" w:color="auto"/>
                      </w:divBdr>
                    </w:div>
                  </w:divsChild>
                </w:div>
                <w:div w:id="1377318361">
                  <w:marLeft w:val="0"/>
                  <w:marRight w:val="0"/>
                  <w:marTop w:val="0"/>
                  <w:marBottom w:val="0"/>
                  <w:divBdr>
                    <w:top w:val="none" w:sz="0" w:space="0" w:color="auto"/>
                    <w:left w:val="none" w:sz="0" w:space="0" w:color="auto"/>
                    <w:bottom w:val="none" w:sz="0" w:space="0" w:color="auto"/>
                    <w:right w:val="none" w:sz="0" w:space="0" w:color="auto"/>
                  </w:divBdr>
                  <w:divsChild>
                    <w:div w:id="1615363376">
                      <w:marLeft w:val="0"/>
                      <w:marRight w:val="0"/>
                      <w:marTop w:val="0"/>
                      <w:marBottom w:val="0"/>
                      <w:divBdr>
                        <w:top w:val="none" w:sz="0" w:space="0" w:color="auto"/>
                        <w:left w:val="none" w:sz="0" w:space="0" w:color="auto"/>
                        <w:bottom w:val="none" w:sz="0" w:space="0" w:color="auto"/>
                        <w:right w:val="none" w:sz="0" w:space="0" w:color="auto"/>
                      </w:divBdr>
                    </w:div>
                  </w:divsChild>
                </w:div>
                <w:div w:id="1399590554">
                  <w:marLeft w:val="0"/>
                  <w:marRight w:val="0"/>
                  <w:marTop w:val="0"/>
                  <w:marBottom w:val="0"/>
                  <w:divBdr>
                    <w:top w:val="none" w:sz="0" w:space="0" w:color="auto"/>
                    <w:left w:val="none" w:sz="0" w:space="0" w:color="auto"/>
                    <w:bottom w:val="none" w:sz="0" w:space="0" w:color="auto"/>
                    <w:right w:val="none" w:sz="0" w:space="0" w:color="auto"/>
                  </w:divBdr>
                  <w:divsChild>
                    <w:div w:id="177669403">
                      <w:marLeft w:val="0"/>
                      <w:marRight w:val="0"/>
                      <w:marTop w:val="0"/>
                      <w:marBottom w:val="0"/>
                      <w:divBdr>
                        <w:top w:val="none" w:sz="0" w:space="0" w:color="auto"/>
                        <w:left w:val="none" w:sz="0" w:space="0" w:color="auto"/>
                        <w:bottom w:val="none" w:sz="0" w:space="0" w:color="auto"/>
                        <w:right w:val="none" w:sz="0" w:space="0" w:color="auto"/>
                      </w:divBdr>
                    </w:div>
                  </w:divsChild>
                </w:div>
                <w:div w:id="1427266205">
                  <w:marLeft w:val="0"/>
                  <w:marRight w:val="0"/>
                  <w:marTop w:val="0"/>
                  <w:marBottom w:val="0"/>
                  <w:divBdr>
                    <w:top w:val="none" w:sz="0" w:space="0" w:color="auto"/>
                    <w:left w:val="none" w:sz="0" w:space="0" w:color="auto"/>
                    <w:bottom w:val="none" w:sz="0" w:space="0" w:color="auto"/>
                    <w:right w:val="none" w:sz="0" w:space="0" w:color="auto"/>
                  </w:divBdr>
                  <w:divsChild>
                    <w:div w:id="42679786">
                      <w:marLeft w:val="0"/>
                      <w:marRight w:val="0"/>
                      <w:marTop w:val="0"/>
                      <w:marBottom w:val="0"/>
                      <w:divBdr>
                        <w:top w:val="none" w:sz="0" w:space="0" w:color="auto"/>
                        <w:left w:val="none" w:sz="0" w:space="0" w:color="auto"/>
                        <w:bottom w:val="none" w:sz="0" w:space="0" w:color="auto"/>
                        <w:right w:val="none" w:sz="0" w:space="0" w:color="auto"/>
                      </w:divBdr>
                    </w:div>
                  </w:divsChild>
                </w:div>
                <w:div w:id="1437402106">
                  <w:marLeft w:val="0"/>
                  <w:marRight w:val="0"/>
                  <w:marTop w:val="0"/>
                  <w:marBottom w:val="0"/>
                  <w:divBdr>
                    <w:top w:val="none" w:sz="0" w:space="0" w:color="auto"/>
                    <w:left w:val="none" w:sz="0" w:space="0" w:color="auto"/>
                    <w:bottom w:val="none" w:sz="0" w:space="0" w:color="auto"/>
                    <w:right w:val="none" w:sz="0" w:space="0" w:color="auto"/>
                  </w:divBdr>
                  <w:divsChild>
                    <w:div w:id="327563330">
                      <w:marLeft w:val="0"/>
                      <w:marRight w:val="0"/>
                      <w:marTop w:val="0"/>
                      <w:marBottom w:val="0"/>
                      <w:divBdr>
                        <w:top w:val="none" w:sz="0" w:space="0" w:color="auto"/>
                        <w:left w:val="none" w:sz="0" w:space="0" w:color="auto"/>
                        <w:bottom w:val="none" w:sz="0" w:space="0" w:color="auto"/>
                        <w:right w:val="none" w:sz="0" w:space="0" w:color="auto"/>
                      </w:divBdr>
                    </w:div>
                  </w:divsChild>
                </w:div>
                <w:div w:id="1444760536">
                  <w:marLeft w:val="0"/>
                  <w:marRight w:val="0"/>
                  <w:marTop w:val="0"/>
                  <w:marBottom w:val="0"/>
                  <w:divBdr>
                    <w:top w:val="none" w:sz="0" w:space="0" w:color="auto"/>
                    <w:left w:val="none" w:sz="0" w:space="0" w:color="auto"/>
                    <w:bottom w:val="none" w:sz="0" w:space="0" w:color="auto"/>
                    <w:right w:val="none" w:sz="0" w:space="0" w:color="auto"/>
                  </w:divBdr>
                  <w:divsChild>
                    <w:div w:id="407113728">
                      <w:marLeft w:val="0"/>
                      <w:marRight w:val="0"/>
                      <w:marTop w:val="0"/>
                      <w:marBottom w:val="0"/>
                      <w:divBdr>
                        <w:top w:val="none" w:sz="0" w:space="0" w:color="auto"/>
                        <w:left w:val="none" w:sz="0" w:space="0" w:color="auto"/>
                        <w:bottom w:val="none" w:sz="0" w:space="0" w:color="auto"/>
                        <w:right w:val="none" w:sz="0" w:space="0" w:color="auto"/>
                      </w:divBdr>
                    </w:div>
                    <w:div w:id="878323845">
                      <w:marLeft w:val="0"/>
                      <w:marRight w:val="0"/>
                      <w:marTop w:val="0"/>
                      <w:marBottom w:val="0"/>
                      <w:divBdr>
                        <w:top w:val="none" w:sz="0" w:space="0" w:color="auto"/>
                        <w:left w:val="none" w:sz="0" w:space="0" w:color="auto"/>
                        <w:bottom w:val="none" w:sz="0" w:space="0" w:color="auto"/>
                        <w:right w:val="none" w:sz="0" w:space="0" w:color="auto"/>
                      </w:divBdr>
                    </w:div>
                  </w:divsChild>
                </w:div>
                <w:div w:id="1449396929">
                  <w:marLeft w:val="0"/>
                  <w:marRight w:val="0"/>
                  <w:marTop w:val="0"/>
                  <w:marBottom w:val="0"/>
                  <w:divBdr>
                    <w:top w:val="none" w:sz="0" w:space="0" w:color="auto"/>
                    <w:left w:val="none" w:sz="0" w:space="0" w:color="auto"/>
                    <w:bottom w:val="none" w:sz="0" w:space="0" w:color="auto"/>
                    <w:right w:val="none" w:sz="0" w:space="0" w:color="auto"/>
                  </w:divBdr>
                  <w:divsChild>
                    <w:div w:id="543563837">
                      <w:marLeft w:val="0"/>
                      <w:marRight w:val="0"/>
                      <w:marTop w:val="0"/>
                      <w:marBottom w:val="0"/>
                      <w:divBdr>
                        <w:top w:val="none" w:sz="0" w:space="0" w:color="auto"/>
                        <w:left w:val="none" w:sz="0" w:space="0" w:color="auto"/>
                        <w:bottom w:val="none" w:sz="0" w:space="0" w:color="auto"/>
                        <w:right w:val="none" w:sz="0" w:space="0" w:color="auto"/>
                      </w:divBdr>
                    </w:div>
                  </w:divsChild>
                </w:div>
                <w:div w:id="1451971916">
                  <w:marLeft w:val="0"/>
                  <w:marRight w:val="0"/>
                  <w:marTop w:val="0"/>
                  <w:marBottom w:val="0"/>
                  <w:divBdr>
                    <w:top w:val="none" w:sz="0" w:space="0" w:color="auto"/>
                    <w:left w:val="none" w:sz="0" w:space="0" w:color="auto"/>
                    <w:bottom w:val="none" w:sz="0" w:space="0" w:color="auto"/>
                    <w:right w:val="none" w:sz="0" w:space="0" w:color="auto"/>
                  </w:divBdr>
                  <w:divsChild>
                    <w:div w:id="977076813">
                      <w:marLeft w:val="0"/>
                      <w:marRight w:val="0"/>
                      <w:marTop w:val="0"/>
                      <w:marBottom w:val="0"/>
                      <w:divBdr>
                        <w:top w:val="none" w:sz="0" w:space="0" w:color="auto"/>
                        <w:left w:val="none" w:sz="0" w:space="0" w:color="auto"/>
                        <w:bottom w:val="none" w:sz="0" w:space="0" w:color="auto"/>
                        <w:right w:val="none" w:sz="0" w:space="0" w:color="auto"/>
                      </w:divBdr>
                    </w:div>
                  </w:divsChild>
                </w:div>
                <w:div w:id="1453282709">
                  <w:marLeft w:val="0"/>
                  <w:marRight w:val="0"/>
                  <w:marTop w:val="0"/>
                  <w:marBottom w:val="0"/>
                  <w:divBdr>
                    <w:top w:val="none" w:sz="0" w:space="0" w:color="auto"/>
                    <w:left w:val="none" w:sz="0" w:space="0" w:color="auto"/>
                    <w:bottom w:val="none" w:sz="0" w:space="0" w:color="auto"/>
                    <w:right w:val="none" w:sz="0" w:space="0" w:color="auto"/>
                  </w:divBdr>
                  <w:divsChild>
                    <w:div w:id="1965964031">
                      <w:marLeft w:val="0"/>
                      <w:marRight w:val="0"/>
                      <w:marTop w:val="0"/>
                      <w:marBottom w:val="0"/>
                      <w:divBdr>
                        <w:top w:val="none" w:sz="0" w:space="0" w:color="auto"/>
                        <w:left w:val="none" w:sz="0" w:space="0" w:color="auto"/>
                        <w:bottom w:val="none" w:sz="0" w:space="0" w:color="auto"/>
                        <w:right w:val="none" w:sz="0" w:space="0" w:color="auto"/>
                      </w:divBdr>
                    </w:div>
                  </w:divsChild>
                </w:div>
                <w:div w:id="1582593113">
                  <w:marLeft w:val="0"/>
                  <w:marRight w:val="0"/>
                  <w:marTop w:val="0"/>
                  <w:marBottom w:val="0"/>
                  <w:divBdr>
                    <w:top w:val="none" w:sz="0" w:space="0" w:color="auto"/>
                    <w:left w:val="none" w:sz="0" w:space="0" w:color="auto"/>
                    <w:bottom w:val="none" w:sz="0" w:space="0" w:color="auto"/>
                    <w:right w:val="none" w:sz="0" w:space="0" w:color="auto"/>
                  </w:divBdr>
                  <w:divsChild>
                    <w:div w:id="654720250">
                      <w:marLeft w:val="0"/>
                      <w:marRight w:val="0"/>
                      <w:marTop w:val="0"/>
                      <w:marBottom w:val="0"/>
                      <w:divBdr>
                        <w:top w:val="none" w:sz="0" w:space="0" w:color="auto"/>
                        <w:left w:val="none" w:sz="0" w:space="0" w:color="auto"/>
                        <w:bottom w:val="none" w:sz="0" w:space="0" w:color="auto"/>
                        <w:right w:val="none" w:sz="0" w:space="0" w:color="auto"/>
                      </w:divBdr>
                    </w:div>
                  </w:divsChild>
                </w:div>
                <w:div w:id="1626230101">
                  <w:marLeft w:val="0"/>
                  <w:marRight w:val="0"/>
                  <w:marTop w:val="0"/>
                  <w:marBottom w:val="0"/>
                  <w:divBdr>
                    <w:top w:val="none" w:sz="0" w:space="0" w:color="auto"/>
                    <w:left w:val="none" w:sz="0" w:space="0" w:color="auto"/>
                    <w:bottom w:val="none" w:sz="0" w:space="0" w:color="auto"/>
                    <w:right w:val="none" w:sz="0" w:space="0" w:color="auto"/>
                  </w:divBdr>
                  <w:divsChild>
                    <w:div w:id="540292225">
                      <w:marLeft w:val="0"/>
                      <w:marRight w:val="0"/>
                      <w:marTop w:val="0"/>
                      <w:marBottom w:val="0"/>
                      <w:divBdr>
                        <w:top w:val="none" w:sz="0" w:space="0" w:color="auto"/>
                        <w:left w:val="none" w:sz="0" w:space="0" w:color="auto"/>
                        <w:bottom w:val="none" w:sz="0" w:space="0" w:color="auto"/>
                        <w:right w:val="none" w:sz="0" w:space="0" w:color="auto"/>
                      </w:divBdr>
                    </w:div>
                  </w:divsChild>
                </w:div>
                <w:div w:id="1655914906">
                  <w:marLeft w:val="0"/>
                  <w:marRight w:val="0"/>
                  <w:marTop w:val="0"/>
                  <w:marBottom w:val="0"/>
                  <w:divBdr>
                    <w:top w:val="none" w:sz="0" w:space="0" w:color="auto"/>
                    <w:left w:val="none" w:sz="0" w:space="0" w:color="auto"/>
                    <w:bottom w:val="none" w:sz="0" w:space="0" w:color="auto"/>
                    <w:right w:val="none" w:sz="0" w:space="0" w:color="auto"/>
                  </w:divBdr>
                  <w:divsChild>
                    <w:div w:id="188498067">
                      <w:marLeft w:val="0"/>
                      <w:marRight w:val="0"/>
                      <w:marTop w:val="0"/>
                      <w:marBottom w:val="0"/>
                      <w:divBdr>
                        <w:top w:val="none" w:sz="0" w:space="0" w:color="auto"/>
                        <w:left w:val="none" w:sz="0" w:space="0" w:color="auto"/>
                        <w:bottom w:val="none" w:sz="0" w:space="0" w:color="auto"/>
                        <w:right w:val="none" w:sz="0" w:space="0" w:color="auto"/>
                      </w:divBdr>
                    </w:div>
                  </w:divsChild>
                </w:div>
                <w:div w:id="1662545473">
                  <w:marLeft w:val="0"/>
                  <w:marRight w:val="0"/>
                  <w:marTop w:val="0"/>
                  <w:marBottom w:val="0"/>
                  <w:divBdr>
                    <w:top w:val="none" w:sz="0" w:space="0" w:color="auto"/>
                    <w:left w:val="none" w:sz="0" w:space="0" w:color="auto"/>
                    <w:bottom w:val="none" w:sz="0" w:space="0" w:color="auto"/>
                    <w:right w:val="none" w:sz="0" w:space="0" w:color="auto"/>
                  </w:divBdr>
                  <w:divsChild>
                    <w:div w:id="203716849">
                      <w:marLeft w:val="0"/>
                      <w:marRight w:val="0"/>
                      <w:marTop w:val="0"/>
                      <w:marBottom w:val="0"/>
                      <w:divBdr>
                        <w:top w:val="none" w:sz="0" w:space="0" w:color="auto"/>
                        <w:left w:val="none" w:sz="0" w:space="0" w:color="auto"/>
                        <w:bottom w:val="none" w:sz="0" w:space="0" w:color="auto"/>
                        <w:right w:val="none" w:sz="0" w:space="0" w:color="auto"/>
                      </w:divBdr>
                    </w:div>
                  </w:divsChild>
                </w:div>
                <w:div w:id="1674184074">
                  <w:marLeft w:val="0"/>
                  <w:marRight w:val="0"/>
                  <w:marTop w:val="0"/>
                  <w:marBottom w:val="0"/>
                  <w:divBdr>
                    <w:top w:val="none" w:sz="0" w:space="0" w:color="auto"/>
                    <w:left w:val="none" w:sz="0" w:space="0" w:color="auto"/>
                    <w:bottom w:val="none" w:sz="0" w:space="0" w:color="auto"/>
                    <w:right w:val="none" w:sz="0" w:space="0" w:color="auto"/>
                  </w:divBdr>
                  <w:divsChild>
                    <w:div w:id="1929190124">
                      <w:marLeft w:val="0"/>
                      <w:marRight w:val="0"/>
                      <w:marTop w:val="0"/>
                      <w:marBottom w:val="0"/>
                      <w:divBdr>
                        <w:top w:val="none" w:sz="0" w:space="0" w:color="auto"/>
                        <w:left w:val="none" w:sz="0" w:space="0" w:color="auto"/>
                        <w:bottom w:val="none" w:sz="0" w:space="0" w:color="auto"/>
                        <w:right w:val="none" w:sz="0" w:space="0" w:color="auto"/>
                      </w:divBdr>
                    </w:div>
                  </w:divsChild>
                </w:div>
                <w:div w:id="1685939805">
                  <w:marLeft w:val="0"/>
                  <w:marRight w:val="0"/>
                  <w:marTop w:val="0"/>
                  <w:marBottom w:val="0"/>
                  <w:divBdr>
                    <w:top w:val="none" w:sz="0" w:space="0" w:color="auto"/>
                    <w:left w:val="none" w:sz="0" w:space="0" w:color="auto"/>
                    <w:bottom w:val="none" w:sz="0" w:space="0" w:color="auto"/>
                    <w:right w:val="none" w:sz="0" w:space="0" w:color="auto"/>
                  </w:divBdr>
                  <w:divsChild>
                    <w:div w:id="1589002664">
                      <w:marLeft w:val="0"/>
                      <w:marRight w:val="0"/>
                      <w:marTop w:val="0"/>
                      <w:marBottom w:val="0"/>
                      <w:divBdr>
                        <w:top w:val="none" w:sz="0" w:space="0" w:color="auto"/>
                        <w:left w:val="none" w:sz="0" w:space="0" w:color="auto"/>
                        <w:bottom w:val="none" w:sz="0" w:space="0" w:color="auto"/>
                        <w:right w:val="none" w:sz="0" w:space="0" w:color="auto"/>
                      </w:divBdr>
                    </w:div>
                  </w:divsChild>
                </w:div>
                <w:div w:id="1698383398">
                  <w:marLeft w:val="0"/>
                  <w:marRight w:val="0"/>
                  <w:marTop w:val="0"/>
                  <w:marBottom w:val="0"/>
                  <w:divBdr>
                    <w:top w:val="none" w:sz="0" w:space="0" w:color="auto"/>
                    <w:left w:val="none" w:sz="0" w:space="0" w:color="auto"/>
                    <w:bottom w:val="none" w:sz="0" w:space="0" w:color="auto"/>
                    <w:right w:val="none" w:sz="0" w:space="0" w:color="auto"/>
                  </w:divBdr>
                  <w:divsChild>
                    <w:div w:id="1760827493">
                      <w:marLeft w:val="0"/>
                      <w:marRight w:val="0"/>
                      <w:marTop w:val="0"/>
                      <w:marBottom w:val="0"/>
                      <w:divBdr>
                        <w:top w:val="none" w:sz="0" w:space="0" w:color="auto"/>
                        <w:left w:val="none" w:sz="0" w:space="0" w:color="auto"/>
                        <w:bottom w:val="none" w:sz="0" w:space="0" w:color="auto"/>
                        <w:right w:val="none" w:sz="0" w:space="0" w:color="auto"/>
                      </w:divBdr>
                    </w:div>
                  </w:divsChild>
                </w:div>
                <w:div w:id="1721661121">
                  <w:marLeft w:val="0"/>
                  <w:marRight w:val="0"/>
                  <w:marTop w:val="0"/>
                  <w:marBottom w:val="0"/>
                  <w:divBdr>
                    <w:top w:val="none" w:sz="0" w:space="0" w:color="auto"/>
                    <w:left w:val="none" w:sz="0" w:space="0" w:color="auto"/>
                    <w:bottom w:val="none" w:sz="0" w:space="0" w:color="auto"/>
                    <w:right w:val="none" w:sz="0" w:space="0" w:color="auto"/>
                  </w:divBdr>
                  <w:divsChild>
                    <w:div w:id="2029789322">
                      <w:marLeft w:val="0"/>
                      <w:marRight w:val="0"/>
                      <w:marTop w:val="0"/>
                      <w:marBottom w:val="0"/>
                      <w:divBdr>
                        <w:top w:val="none" w:sz="0" w:space="0" w:color="auto"/>
                        <w:left w:val="none" w:sz="0" w:space="0" w:color="auto"/>
                        <w:bottom w:val="none" w:sz="0" w:space="0" w:color="auto"/>
                        <w:right w:val="none" w:sz="0" w:space="0" w:color="auto"/>
                      </w:divBdr>
                    </w:div>
                  </w:divsChild>
                </w:div>
                <w:div w:id="1752849027">
                  <w:marLeft w:val="0"/>
                  <w:marRight w:val="0"/>
                  <w:marTop w:val="0"/>
                  <w:marBottom w:val="0"/>
                  <w:divBdr>
                    <w:top w:val="none" w:sz="0" w:space="0" w:color="auto"/>
                    <w:left w:val="none" w:sz="0" w:space="0" w:color="auto"/>
                    <w:bottom w:val="none" w:sz="0" w:space="0" w:color="auto"/>
                    <w:right w:val="none" w:sz="0" w:space="0" w:color="auto"/>
                  </w:divBdr>
                  <w:divsChild>
                    <w:div w:id="2127116688">
                      <w:marLeft w:val="0"/>
                      <w:marRight w:val="0"/>
                      <w:marTop w:val="0"/>
                      <w:marBottom w:val="0"/>
                      <w:divBdr>
                        <w:top w:val="none" w:sz="0" w:space="0" w:color="auto"/>
                        <w:left w:val="none" w:sz="0" w:space="0" w:color="auto"/>
                        <w:bottom w:val="none" w:sz="0" w:space="0" w:color="auto"/>
                        <w:right w:val="none" w:sz="0" w:space="0" w:color="auto"/>
                      </w:divBdr>
                    </w:div>
                  </w:divsChild>
                </w:div>
                <w:div w:id="1753624389">
                  <w:marLeft w:val="0"/>
                  <w:marRight w:val="0"/>
                  <w:marTop w:val="0"/>
                  <w:marBottom w:val="0"/>
                  <w:divBdr>
                    <w:top w:val="none" w:sz="0" w:space="0" w:color="auto"/>
                    <w:left w:val="none" w:sz="0" w:space="0" w:color="auto"/>
                    <w:bottom w:val="none" w:sz="0" w:space="0" w:color="auto"/>
                    <w:right w:val="none" w:sz="0" w:space="0" w:color="auto"/>
                  </w:divBdr>
                  <w:divsChild>
                    <w:div w:id="390352941">
                      <w:marLeft w:val="0"/>
                      <w:marRight w:val="0"/>
                      <w:marTop w:val="0"/>
                      <w:marBottom w:val="0"/>
                      <w:divBdr>
                        <w:top w:val="none" w:sz="0" w:space="0" w:color="auto"/>
                        <w:left w:val="none" w:sz="0" w:space="0" w:color="auto"/>
                        <w:bottom w:val="none" w:sz="0" w:space="0" w:color="auto"/>
                        <w:right w:val="none" w:sz="0" w:space="0" w:color="auto"/>
                      </w:divBdr>
                    </w:div>
                  </w:divsChild>
                </w:div>
                <w:div w:id="1772317278">
                  <w:marLeft w:val="0"/>
                  <w:marRight w:val="0"/>
                  <w:marTop w:val="0"/>
                  <w:marBottom w:val="0"/>
                  <w:divBdr>
                    <w:top w:val="none" w:sz="0" w:space="0" w:color="auto"/>
                    <w:left w:val="none" w:sz="0" w:space="0" w:color="auto"/>
                    <w:bottom w:val="none" w:sz="0" w:space="0" w:color="auto"/>
                    <w:right w:val="none" w:sz="0" w:space="0" w:color="auto"/>
                  </w:divBdr>
                  <w:divsChild>
                    <w:div w:id="1997607336">
                      <w:marLeft w:val="0"/>
                      <w:marRight w:val="0"/>
                      <w:marTop w:val="0"/>
                      <w:marBottom w:val="0"/>
                      <w:divBdr>
                        <w:top w:val="none" w:sz="0" w:space="0" w:color="auto"/>
                        <w:left w:val="none" w:sz="0" w:space="0" w:color="auto"/>
                        <w:bottom w:val="none" w:sz="0" w:space="0" w:color="auto"/>
                        <w:right w:val="none" w:sz="0" w:space="0" w:color="auto"/>
                      </w:divBdr>
                    </w:div>
                  </w:divsChild>
                </w:div>
                <w:div w:id="1820346002">
                  <w:marLeft w:val="0"/>
                  <w:marRight w:val="0"/>
                  <w:marTop w:val="0"/>
                  <w:marBottom w:val="0"/>
                  <w:divBdr>
                    <w:top w:val="none" w:sz="0" w:space="0" w:color="auto"/>
                    <w:left w:val="none" w:sz="0" w:space="0" w:color="auto"/>
                    <w:bottom w:val="none" w:sz="0" w:space="0" w:color="auto"/>
                    <w:right w:val="none" w:sz="0" w:space="0" w:color="auto"/>
                  </w:divBdr>
                  <w:divsChild>
                    <w:div w:id="757406454">
                      <w:marLeft w:val="0"/>
                      <w:marRight w:val="0"/>
                      <w:marTop w:val="0"/>
                      <w:marBottom w:val="0"/>
                      <w:divBdr>
                        <w:top w:val="none" w:sz="0" w:space="0" w:color="auto"/>
                        <w:left w:val="none" w:sz="0" w:space="0" w:color="auto"/>
                        <w:bottom w:val="none" w:sz="0" w:space="0" w:color="auto"/>
                        <w:right w:val="none" w:sz="0" w:space="0" w:color="auto"/>
                      </w:divBdr>
                    </w:div>
                  </w:divsChild>
                </w:div>
                <w:div w:id="1876429887">
                  <w:marLeft w:val="0"/>
                  <w:marRight w:val="0"/>
                  <w:marTop w:val="0"/>
                  <w:marBottom w:val="0"/>
                  <w:divBdr>
                    <w:top w:val="none" w:sz="0" w:space="0" w:color="auto"/>
                    <w:left w:val="none" w:sz="0" w:space="0" w:color="auto"/>
                    <w:bottom w:val="none" w:sz="0" w:space="0" w:color="auto"/>
                    <w:right w:val="none" w:sz="0" w:space="0" w:color="auto"/>
                  </w:divBdr>
                  <w:divsChild>
                    <w:div w:id="246110631">
                      <w:marLeft w:val="0"/>
                      <w:marRight w:val="0"/>
                      <w:marTop w:val="0"/>
                      <w:marBottom w:val="0"/>
                      <w:divBdr>
                        <w:top w:val="none" w:sz="0" w:space="0" w:color="auto"/>
                        <w:left w:val="none" w:sz="0" w:space="0" w:color="auto"/>
                        <w:bottom w:val="none" w:sz="0" w:space="0" w:color="auto"/>
                        <w:right w:val="none" w:sz="0" w:space="0" w:color="auto"/>
                      </w:divBdr>
                    </w:div>
                  </w:divsChild>
                </w:div>
                <w:div w:id="1910456721">
                  <w:marLeft w:val="0"/>
                  <w:marRight w:val="0"/>
                  <w:marTop w:val="0"/>
                  <w:marBottom w:val="0"/>
                  <w:divBdr>
                    <w:top w:val="none" w:sz="0" w:space="0" w:color="auto"/>
                    <w:left w:val="none" w:sz="0" w:space="0" w:color="auto"/>
                    <w:bottom w:val="none" w:sz="0" w:space="0" w:color="auto"/>
                    <w:right w:val="none" w:sz="0" w:space="0" w:color="auto"/>
                  </w:divBdr>
                  <w:divsChild>
                    <w:div w:id="2133815457">
                      <w:marLeft w:val="0"/>
                      <w:marRight w:val="0"/>
                      <w:marTop w:val="0"/>
                      <w:marBottom w:val="0"/>
                      <w:divBdr>
                        <w:top w:val="none" w:sz="0" w:space="0" w:color="auto"/>
                        <w:left w:val="none" w:sz="0" w:space="0" w:color="auto"/>
                        <w:bottom w:val="none" w:sz="0" w:space="0" w:color="auto"/>
                        <w:right w:val="none" w:sz="0" w:space="0" w:color="auto"/>
                      </w:divBdr>
                    </w:div>
                  </w:divsChild>
                </w:div>
                <w:div w:id="1985308011">
                  <w:marLeft w:val="0"/>
                  <w:marRight w:val="0"/>
                  <w:marTop w:val="0"/>
                  <w:marBottom w:val="0"/>
                  <w:divBdr>
                    <w:top w:val="none" w:sz="0" w:space="0" w:color="auto"/>
                    <w:left w:val="none" w:sz="0" w:space="0" w:color="auto"/>
                    <w:bottom w:val="none" w:sz="0" w:space="0" w:color="auto"/>
                    <w:right w:val="none" w:sz="0" w:space="0" w:color="auto"/>
                  </w:divBdr>
                  <w:divsChild>
                    <w:div w:id="171339924">
                      <w:marLeft w:val="0"/>
                      <w:marRight w:val="0"/>
                      <w:marTop w:val="0"/>
                      <w:marBottom w:val="0"/>
                      <w:divBdr>
                        <w:top w:val="none" w:sz="0" w:space="0" w:color="auto"/>
                        <w:left w:val="none" w:sz="0" w:space="0" w:color="auto"/>
                        <w:bottom w:val="none" w:sz="0" w:space="0" w:color="auto"/>
                        <w:right w:val="none" w:sz="0" w:space="0" w:color="auto"/>
                      </w:divBdr>
                    </w:div>
                  </w:divsChild>
                </w:div>
                <w:div w:id="2003006139">
                  <w:marLeft w:val="0"/>
                  <w:marRight w:val="0"/>
                  <w:marTop w:val="0"/>
                  <w:marBottom w:val="0"/>
                  <w:divBdr>
                    <w:top w:val="none" w:sz="0" w:space="0" w:color="auto"/>
                    <w:left w:val="none" w:sz="0" w:space="0" w:color="auto"/>
                    <w:bottom w:val="none" w:sz="0" w:space="0" w:color="auto"/>
                    <w:right w:val="none" w:sz="0" w:space="0" w:color="auto"/>
                  </w:divBdr>
                  <w:divsChild>
                    <w:div w:id="1187019130">
                      <w:marLeft w:val="0"/>
                      <w:marRight w:val="0"/>
                      <w:marTop w:val="0"/>
                      <w:marBottom w:val="0"/>
                      <w:divBdr>
                        <w:top w:val="none" w:sz="0" w:space="0" w:color="auto"/>
                        <w:left w:val="none" w:sz="0" w:space="0" w:color="auto"/>
                        <w:bottom w:val="none" w:sz="0" w:space="0" w:color="auto"/>
                        <w:right w:val="none" w:sz="0" w:space="0" w:color="auto"/>
                      </w:divBdr>
                    </w:div>
                  </w:divsChild>
                </w:div>
                <w:div w:id="2022853684">
                  <w:marLeft w:val="0"/>
                  <w:marRight w:val="0"/>
                  <w:marTop w:val="0"/>
                  <w:marBottom w:val="0"/>
                  <w:divBdr>
                    <w:top w:val="none" w:sz="0" w:space="0" w:color="auto"/>
                    <w:left w:val="none" w:sz="0" w:space="0" w:color="auto"/>
                    <w:bottom w:val="none" w:sz="0" w:space="0" w:color="auto"/>
                    <w:right w:val="none" w:sz="0" w:space="0" w:color="auto"/>
                  </w:divBdr>
                  <w:divsChild>
                    <w:div w:id="1604023881">
                      <w:marLeft w:val="0"/>
                      <w:marRight w:val="0"/>
                      <w:marTop w:val="0"/>
                      <w:marBottom w:val="0"/>
                      <w:divBdr>
                        <w:top w:val="none" w:sz="0" w:space="0" w:color="auto"/>
                        <w:left w:val="none" w:sz="0" w:space="0" w:color="auto"/>
                        <w:bottom w:val="none" w:sz="0" w:space="0" w:color="auto"/>
                        <w:right w:val="none" w:sz="0" w:space="0" w:color="auto"/>
                      </w:divBdr>
                    </w:div>
                  </w:divsChild>
                </w:div>
                <w:div w:id="2030446846">
                  <w:marLeft w:val="0"/>
                  <w:marRight w:val="0"/>
                  <w:marTop w:val="0"/>
                  <w:marBottom w:val="0"/>
                  <w:divBdr>
                    <w:top w:val="none" w:sz="0" w:space="0" w:color="auto"/>
                    <w:left w:val="none" w:sz="0" w:space="0" w:color="auto"/>
                    <w:bottom w:val="none" w:sz="0" w:space="0" w:color="auto"/>
                    <w:right w:val="none" w:sz="0" w:space="0" w:color="auto"/>
                  </w:divBdr>
                  <w:divsChild>
                    <w:div w:id="1786265521">
                      <w:marLeft w:val="0"/>
                      <w:marRight w:val="0"/>
                      <w:marTop w:val="0"/>
                      <w:marBottom w:val="0"/>
                      <w:divBdr>
                        <w:top w:val="none" w:sz="0" w:space="0" w:color="auto"/>
                        <w:left w:val="none" w:sz="0" w:space="0" w:color="auto"/>
                        <w:bottom w:val="none" w:sz="0" w:space="0" w:color="auto"/>
                        <w:right w:val="none" w:sz="0" w:space="0" w:color="auto"/>
                      </w:divBdr>
                    </w:div>
                  </w:divsChild>
                </w:div>
                <w:div w:id="2031832115">
                  <w:marLeft w:val="0"/>
                  <w:marRight w:val="0"/>
                  <w:marTop w:val="0"/>
                  <w:marBottom w:val="0"/>
                  <w:divBdr>
                    <w:top w:val="none" w:sz="0" w:space="0" w:color="auto"/>
                    <w:left w:val="none" w:sz="0" w:space="0" w:color="auto"/>
                    <w:bottom w:val="none" w:sz="0" w:space="0" w:color="auto"/>
                    <w:right w:val="none" w:sz="0" w:space="0" w:color="auto"/>
                  </w:divBdr>
                  <w:divsChild>
                    <w:div w:id="1471826775">
                      <w:marLeft w:val="0"/>
                      <w:marRight w:val="0"/>
                      <w:marTop w:val="0"/>
                      <w:marBottom w:val="0"/>
                      <w:divBdr>
                        <w:top w:val="none" w:sz="0" w:space="0" w:color="auto"/>
                        <w:left w:val="none" w:sz="0" w:space="0" w:color="auto"/>
                        <w:bottom w:val="none" w:sz="0" w:space="0" w:color="auto"/>
                        <w:right w:val="none" w:sz="0" w:space="0" w:color="auto"/>
                      </w:divBdr>
                    </w:div>
                  </w:divsChild>
                </w:div>
                <w:div w:id="2056271684">
                  <w:marLeft w:val="0"/>
                  <w:marRight w:val="0"/>
                  <w:marTop w:val="0"/>
                  <w:marBottom w:val="0"/>
                  <w:divBdr>
                    <w:top w:val="none" w:sz="0" w:space="0" w:color="auto"/>
                    <w:left w:val="none" w:sz="0" w:space="0" w:color="auto"/>
                    <w:bottom w:val="none" w:sz="0" w:space="0" w:color="auto"/>
                    <w:right w:val="none" w:sz="0" w:space="0" w:color="auto"/>
                  </w:divBdr>
                  <w:divsChild>
                    <w:div w:id="509376897">
                      <w:marLeft w:val="0"/>
                      <w:marRight w:val="0"/>
                      <w:marTop w:val="0"/>
                      <w:marBottom w:val="0"/>
                      <w:divBdr>
                        <w:top w:val="none" w:sz="0" w:space="0" w:color="auto"/>
                        <w:left w:val="none" w:sz="0" w:space="0" w:color="auto"/>
                        <w:bottom w:val="none" w:sz="0" w:space="0" w:color="auto"/>
                        <w:right w:val="none" w:sz="0" w:space="0" w:color="auto"/>
                      </w:divBdr>
                    </w:div>
                  </w:divsChild>
                </w:div>
                <w:div w:id="2062705730">
                  <w:marLeft w:val="0"/>
                  <w:marRight w:val="0"/>
                  <w:marTop w:val="0"/>
                  <w:marBottom w:val="0"/>
                  <w:divBdr>
                    <w:top w:val="none" w:sz="0" w:space="0" w:color="auto"/>
                    <w:left w:val="none" w:sz="0" w:space="0" w:color="auto"/>
                    <w:bottom w:val="none" w:sz="0" w:space="0" w:color="auto"/>
                    <w:right w:val="none" w:sz="0" w:space="0" w:color="auto"/>
                  </w:divBdr>
                  <w:divsChild>
                    <w:div w:id="133260415">
                      <w:marLeft w:val="0"/>
                      <w:marRight w:val="0"/>
                      <w:marTop w:val="0"/>
                      <w:marBottom w:val="0"/>
                      <w:divBdr>
                        <w:top w:val="none" w:sz="0" w:space="0" w:color="auto"/>
                        <w:left w:val="none" w:sz="0" w:space="0" w:color="auto"/>
                        <w:bottom w:val="none" w:sz="0" w:space="0" w:color="auto"/>
                        <w:right w:val="none" w:sz="0" w:space="0" w:color="auto"/>
                      </w:divBdr>
                    </w:div>
                  </w:divsChild>
                </w:div>
                <w:div w:id="2104648024">
                  <w:marLeft w:val="0"/>
                  <w:marRight w:val="0"/>
                  <w:marTop w:val="0"/>
                  <w:marBottom w:val="0"/>
                  <w:divBdr>
                    <w:top w:val="none" w:sz="0" w:space="0" w:color="auto"/>
                    <w:left w:val="none" w:sz="0" w:space="0" w:color="auto"/>
                    <w:bottom w:val="none" w:sz="0" w:space="0" w:color="auto"/>
                    <w:right w:val="none" w:sz="0" w:space="0" w:color="auto"/>
                  </w:divBdr>
                  <w:divsChild>
                    <w:div w:id="1245142212">
                      <w:marLeft w:val="0"/>
                      <w:marRight w:val="0"/>
                      <w:marTop w:val="0"/>
                      <w:marBottom w:val="0"/>
                      <w:divBdr>
                        <w:top w:val="none" w:sz="0" w:space="0" w:color="auto"/>
                        <w:left w:val="none" w:sz="0" w:space="0" w:color="auto"/>
                        <w:bottom w:val="none" w:sz="0" w:space="0" w:color="auto"/>
                        <w:right w:val="none" w:sz="0" w:space="0" w:color="auto"/>
                      </w:divBdr>
                    </w:div>
                  </w:divsChild>
                </w:div>
                <w:div w:id="2122604136">
                  <w:marLeft w:val="0"/>
                  <w:marRight w:val="0"/>
                  <w:marTop w:val="0"/>
                  <w:marBottom w:val="0"/>
                  <w:divBdr>
                    <w:top w:val="none" w:sz="0" w:space="0" w:color="auto"/>
                    <w:left w:val="none" w:sz="0" w:space="0" w:color="auto"/>
                    <w:bottom w:val="none" w:sz="0" w:space="0" w:color="auto"/>
                    <w:right w:val="none" w:sz="0" w:space="0" w:color="auto"/>
                  </w:divBdr>
                  <w:divsChild>
                    <w:div w:id="1764762456">
                      <w:marLeft w:val="0"/>
                      <w:marRight w:val="0"/>
                      <w:marTop w:val="0"/>
                      <w:marBottom w:val="0"/>
                      <w:divBdr>
                        <w:top w:val="none" w:sz="0" w:space="0" w:color="auto"/>
                        <w:left w:val="none" w:sz="0" w:space="0" w:color="auto"/>
                        <w:bottom w:val="none" w:sz="0" w:space="0" w:color="auto"/>
                        <w:right w:val="none" w:sz="0" w:space="0" w:color="auto"/>
                      </w:divBdr>
                    </w:div>
                  </w:divsChild>
                </w:div>
                <w:div w:id="2143420836">
                  <w:marLeft w:val="0"/>
                  <w:marRight w:val="0"/>
                  <w:marTop w:val="0"/>
                  <w:marBottom w:val="0"/>
                  <w:divBdr>
                    <w:top w:val="none" w:sz="0" w:space="0" w:color="auto"/>
                    <w:left w:val="none" w:sz="0" w:space="0" w:color="auto"/>
                    <w:bottom w:val="none" w:sz="0" w:space="0" w:color="auto"/>
                    <w:right w:val="none" w:sz="0" w:space="0" w:color="auto"/>
                  </w:divBdr>
                  <w:divsChild>
                    <w:div w:id="26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667518">
          <w:marLeft w:val="0"/>
          <w:marRight w:val="0"/>
          <w:marTop w:val="0"/>
          <w:marBottom w:val="0"/>
          <w:divBdr>
            <w:top w:val="none" w:sz="0" w:space="0" w:color="auto"/>
            <w:left w:val="none" w:sz="0" w:space="0" w:color="auto"/>
            <w:bottom w:val="none" w:sz="0" w:space="0" w:color="auto"/>
            <w:right w:val="none" w:sz="0" w:space="0" w:color="auto"/>
          </w:divBdr>
        </w:div>
      </w:divsChild>
    </w:div>
    <w:div w:id="1551191754">
      <w:bodyDiv w:val="1"/>
      <w:marLeft w:val="0"/>
      <w:marRight w:val="0"/>
      <w:marTop w:val="0"/>
      <w:marBottom w:val="0"/>
      <w:divBdr>
        <w:top w:val="none" w:sz="0" w:space="0" w:color="auto"/>
        <w:left w:val="none" w:sz="0" w:space="0" w:color="auto"/>
        <w:bottom w:val="none" w:sz="0" w:space="0" w:color="auto"/>
        <w:right w:val="none" w:sz="0" w:space="0" w:color="auto"/>
      </w:divBdr>
      <w:divsChild>
        <w:div w:id="1138382790">
          <w:marLeft w:val="0"/>
          <w:marRight w:val="0"/>
          <w:marTop w:val="0"/>
          <w:marBottom w:val="0"/>
          <w:divBdr>
            <w:top w:val="none" w:sz="0" w:space="0" w:color="auto"/>
            <w:left w:val="none" w:sz="0" w:space="0" w:color="auto"/>
            <w:bottom w:val="none" w:sz="0" w:space="0" w:color="auto"/>
            <w:right w:val="none" w:sz="0" w:space="0" w:color="auto"/>
          </w:divBdr>
        </w:div>
        <w:div w:id="1182278737">
          <w:marLeft w:val="0"/>
          <w:marRight w:val="0"/>
          <w:marTop w:val="0"/>
          <w:marBottom w:val="0"/>
          <w:divBdr>
            <w:top w:val="none" w:sz="0" w:space="0" w:color="auto"/>
            <w:left w:val="none" w:sz="0" w:space="0" w:color="auto"/>
            <w:bottom w:val="none" w:sz="0" w:space="0" w:color="auto"/>
            <w:right w:val="none" w:sz="0" w:space="0" w:color="auto"/>
          </w:divBdr>
        </w:div>
      </w:divsChild>
    </w:div>
    <w:div w:id="1565526047">
      <w:bodyDiv w:val="1"/>
      <w:marLeft w:val="0"/>
      <w:marRight w:val="0"/>
      <w:marTop w:val="0"/>
      <w:marBottom w:val="0"/>
      <w:divBdr>
        <w:top w:val="none" w:sz="0" w:space="0" w:color="auto"/>
        <w:left w:val="none" w:sz="0" w:space="0" w:color="auto"/>
        <w:bottom w:val="none" w:sz="0" w:space="0" w:color="auto"/>
        <w:right w:val="none" w:sz="0" w:space="0" w:color="auto"/>
      </w:divBdr>
      <w:divsChild>
        <w:div w:id="267544325">
          <w:marLeft w:val="0"/>
          <w:marRight w:val="0"/>
          <w:marTop w:val="0"/>
          <w:marBottom w:val="0"/>
          <w:divBdr>
            <w:top w:val="none" w:sz="0" w:space="0" w:color="auto"/>
            <w:left w:val="none" w:sz="0" w:space="0" w:color="auto"/>
            <w:bottom w:val="none" w:sz="0" w:space="0" w:color="auto"/>
            <w:right w:val="none" w:sz="0" w:space="0" w:color="auto"/>
          </w:divBdr>
          <w:divsChild>
            <w:div w:id="509103717">
              <w:marLeft w:val="0"/>
              <w:marRight w:val="0"/>
              <w:marTop w:val="30"/>
              <w:marBottom w:val="30"/>
              <w:divBdr>
                <w:top w:val="none" w:sz="0" w:space="0" w:color="auto"/>
                <w:left w:val="none" w:sz="0" w:space="0" w:color="auto"/>
                <w:bottom w:val="none" w:sz="0" w:space="0" w:color="auto"/>
                <w:right w:val="none" w:sz="0" w:space="0" w:color="auto"/>
              </w:divBdr>
              <w:divsChild>
                <w:div w:id="23990127">
                  <w:marLeft w:val="0"/>
                  <w:marRight w:val="0"/>
                  <w:marTop w:val="0"/>
                  <w:marBottom w:val="0"/>
                  <w:divBdr>
                    <w:top w:val="none" w:sz="0" w:space="0" w:color="auto"/>
                    <w:left w:val="none" w:sz="0" w:space="0" w:color="auto"/>
                    <w:bottom w:val="none" w:sz="0" w:space="0" w:color="auto"/>
                    <w:right w:val="none" w:sz="0" w:space="0" w:color="auto"/>
                  </w:divBdr>
                  <w:divsChild>
                    <w:div w:id="644547954">
                      <w:marLeft w:val="0"/>
                      <w:marRight w:val="0"/>
                      <w:marTop w:val="0"/>
                      <w:marBottom w:val="0"/>
                      <w:divBdr>
                        <w:top w:val="none" w:sz="0" w:space="0" w:color="auto"/>
                        <w:left w:val="none" w:sz="0" w:space="0" w:color="auto"/>
                        <w:bottom w:val="none" w:sz="0" w:space="0" w:color="auto"/>
                        <w:right w:val="none" w:sz="0" w:space="0" w:color="auto"/>
                      </w:divBdr>
                    </w:div>
                  </w:divsChild>
                </w:div>
                <w:div w:id="72748871">
                  <w:marLeft w:val="0"/>
                  <w:marRight w:val="0"/>
                  <w:marTop w:val="0"/>
                  <w:marBottom w:val="0"/>
                  <w:divBdr>
                    <w:top w:val="none" w:sz="0" w:space="0" w:color="auto"/>
                    <w:left w:val="none" w:sz="0" w:space="0" w:color="auto"/>
                    <w:bottom w:val="none" w:sz="0" w:space="0" w:color="auto"/>
                    <w:right w:val="none" w:sz="0" w:space="0" w:color="auto"/>
                  </w:divBdr>
                  <w:divsChild>
                    <w:div w:id="756051332">
                      <w:marLeft w:val="0"/>
                      <w:marRight w:val="0"/>
                      <w:marTop w:val="0"/>
                      <w:marBottom w:val="0"/>
                      <w:divBdr>
                        <w:top w:val="none" w:sz="0" w:space="0" w:color="auto"/>
                        <w:left w:val="none" w:sz="0" w:space="0" w:color="auto"/>
                        <w:bottom w:val="none" w:sz="0" w:space="0" w:color="auto"/>
                        <w:right w:val="none" w:sz="0" w:space="0" w:color="auto"/>
                      </w:divBdr>
                    </w:div>
                  </w:divsChild>
                </w:div>
                <w:div w:id="139543961">
                  <w:marLeft w:val="0"/>
                  <w:marRight w:val="0"/>
                  <w:marTop w:val="0"/>
                  <w:marBottom w:val="0"/>
                  <w:divBdr>
                    <w:top w:val="none" w:sz="0" w:space="0" w:color="auto"/>
                    <w:left w:val="none" w:sz="0" w:space="0" w:color="auto"/>
                    <w:bottom w:val="none" w:sz="0" w:space="0" w:color="auto"/>
                    <w:right w:val="none" w:sz="0" w:space="0" w:color="auto"/>
                  </w:divBdr>
                  <w:divsChild>
                    <w:div w:id="1456370893">
                      <w:marLeft w:val="0"/>
                      <w:marRight w:val="0"/>
                      <w:marTop w:val="0"/>
                      <w:marBottom w:val="0"/>
                      <w:divBdr>
                        <w:top w:val="none" w:sz="0" w:space="0" w:color="auto"/>
                        <w:left w:val="none" w:sz="0" w:space="0" w:color="auto"/>
                        <w:bottom w:val="none" w:sz="0" w:space="0" w:color="auto"/>
                        <w:right w:val="none" w:sz="0" w:space="0" w:color="auto"/>
                      </w:divBdr>
                    </w:div>
                  </w:divsChild>
                </w:div>
                <w:div w:id="162622521">
                  <w:marLeft w:val="0"/>
                  <w:marRight w:val="0"/>
                  <w:marTop w:val="0"/>
                  <w:marBottom w:val="0"/>
                  <w:divBdr>
                    <w:top w:val="none" w:sz="0" w:space="0" w:color="auto"/>
                    <w:left w:val="none" w:sz="0" w:space="0" w:color="auto"/>
                    <w:bottom w:val="none" w:sz="0" w:space="0" w:color="auto"/>
                    <w:right w:val="none" w:sz="0" w:space="0" w:color="auto"/>
                  </w:divBdr>
                  <w:divsChild>
                    <w:div w:id="1720937420">
                      <w:marLeft w:val="0"/>
                      <w:marRight w:val="0"/>
                      <w:marTop w:val="0"/>
                      <w:marBottom w:val="0"/>
                      <w:divBdr>
                        <w:top w:val="none" w:sz="0" w:space="0" w:color="auto"/>
                        <w:left w:val="none" w:sz="0" w:space="0" w:color="auto"/>
                        <w:bottom w:val="none" w:sz="0" w:space="0" w:color="auto"/>
                        <w:right w:val="none" w:sz="0" w:space="0" w:color="auto"/>
                      </w:divBdr>
                    </w:div>
                  </w:divsChild>
                </w:div>
                <w:div w:id="249122271">
                  <w:marLeft w:val="0"/>
                  <w:marRight w:val="0"/>
                  <w:marTop w:val="0"/>
                  <w:marBottom w:val="0"/>
                  <w:divBdr>
                    <w:top w:val="none" w:sz="0" w:space="0" w:color="auto"/>
                    <w:left w:val="none" w:sz="0" w:space="0" w:color="auto"/>
                    <w:bottom w:val="none" w:sz="0" w:space="0" w:color="auto"/>
                    <w:right w:val="none" w:sz="0" w:space="0" w:color="auto"/>
                  </w:divBdr>
                  <w:divsChild>
                    <w:div w:id="99184004">
                      <w:marLeft w:val="0"/>
                      <w:marRight w:val="0"/>
                      <w:marTop w:val="0"/>
                      <w:marBottom w:val="0"/>
                      <w:divBdr>
                        <w:top w:val="none" w:sz="0" w:space="0" w:color="auto"/>
                        <w:left w:val="none" w:sz="0" w:space="0" w:color="auto"/>
                        <w:bottom w:val="none" w:sz="0" w:space="0" w:color="auto"/>
                        <w:right w:val="none" w:sz="0" w:space="0" w:color="auto"/>
                      </w:divBdr>
                    </w:div>
                  </w:divsChild>
                </w:div>
                <w:div w:id="251817230">
                  <w:marLeft w:val="0"/>
                  <w:marRight w:val="0"/>
                  <w:marTop w:val="0"/>
                  <w:marBottom w:val="0"/>
                  <w:divBdr>
                    <w:top w:val="none" w:sz="0" w:space="0" w:color="auto"/>
                    <w:left w:val="none" w:sz="0" w:space="0" w:color="auto"/>
                    <w:bottom w:val="none" w:sz="0" w:space="0" w:color="auto"/>
                    <w:right w:val="none" w:sz="0" w:space="0" w:color="auto"/>
                  </w:divBdr>
                  <w:divsChild>
                    <w:div w:id="1777868259">
                      <w:marLeft w:val="0"/>
                      <w:marRight w:val="0"/>
                      <w:marTop w:val="0"/>
                      <w:marBottom w:val="0"/>
                      <w:divBdr>
                        <w:top w:val="none" w:sz="0" w:space="0" w:color="auto"/>
                        <w:left w:val="none" w:sz="0" w:space="0" w:color="auto"/>
                        <w:bottom w:val="none" w:sz="0" w:space="0" w:color="auto"/>
                        <w:right w:val="none" w:sz="0" w:space="0" w:color="auto"/>
                      </w:divBdr>
                    </w:div>
                  </w:divsChild>
                </w:div>
                <w:div w:id="292714913">
                  <w:marLeft w:val="0"/>
                  <w:marRight w:val="0"/>
                  <w:marTop w:val="0"/>
                  <w:marBottom w:val="0"/>
                  <w:divBdr>
                    <w:top w:val="none" w:sz="0" w:space="0" w:color="auto"/>
                    <w:left w:val="none" w:sz="0" w:space="0" w:color="auto"/>
                    <w:bottom w:val="none" w:sz="0" w:space="0" w:color="auto"/>
                    <w:right w:val="none" w:sz="0" w:space="0" w:color="auto"/>
                  </w:divBdr>
                  <w:divsChild>
                    <w:div w:id="1266958484">
                      <w:marLeft w:val="0"/>
                      <w:marRight w:val="0"/>
                      <w:marTop w:val="0"/>
                      <w:marBottom w:val="0"/>
                      <w:divBdr>
                        <w:top w:val="none" w:sz="0" w:space="0" w:color="auto"/>
                        <w:left w:val="none" w:sz="0" w:space="0" w:color="auto"/>
                        <w:bottom w:val="none" w:sz="0" w:space="0" w:color="auto"/>
                        <w:right w:val="none" w:sz="0" w:space="0" w:color="auto"/>
                      </w:divBdr>
                    </w:div>
                  </w:divsChild>
                </w:div>
                <w:div w:id="341013209">
                  <w:marLeft w:val="0"/>
                  <w:marRight w:val="0"/>
                  <w:marTop w:val="0"/>
                  <w:marBottom w:val="0"/>
                  <w:divBdr>
                    <w:top w:val="none" w:sz="0" w:space="0" w:color="auto"/>
                    <w:left w:val="none" w:sz="0" w:space="0" w:color="auto"/>
                    <w:bottom w:val="none" w:sz="0" w:space="0" w:color="auto"/>
                    <w:right w:val="none" w:sz="0" w:space="0" w:color="auto"/>
                  </w:divBdr>
                  <w:divsChild>
                    <w:div w:id="280887663">
                      <w:marLeft w:val="0"/>
                      <w:marRight w:val="0"/>
                      <w:marTop w:val="0"/>
                      <w:marBottom w:val="0"/>
                      <w:divBdr>
                        <w:top w:val="none" w:sz="0" w:space="0" w:color="auto"/>
                        <w:left w:val="none" w:sz="0" w:space="0" w:color="auto"/>
                        <w:bottom w:val="none" w:sz="0" w:space="0" w:color="auto"/>
                        <w:right w:val="none" w:sz="0" w:space="0" w:color="auto"/>
                      </w:divBdr>
                    </w:div>
                  </w:divsChild>
                </w:div>
                <w:div w:id="367919364">
                  <w:marLeft w:val="0"/>
                  <w:marRight w:val="0"/>
                  <w:marTop w:val="0"/>
                  <w:marBottom w:val="0"/>
                  <w:divBdr>
                    <w:top w:val="none" w:sz="0" w:space="0" w:color="auto"/>
                    <w:left w:val="none" w:sz="0" w:space="0" w:color="auto"/>
                    <w:bottom w:val="none" w:sz="0" w:space="0" w:color="auto"/>
                    <w:right w:val="none" w:sz="0" w:space="0" w:color="auto"/>
                  </w:divBdr>
                  <w:divsChild>
                    <w:div w:id="1954246901">
                      <w:marLeft w:val="0"/>
                      <w:marRight w:val="0"/>
                      <w:marTop w:val="0"/>
                      <w:marBottom w:val="0"/>
                      <w:divBdr>
                        <w:top w:val="none" w:sz="0" w:space="0" w:color="auto"/>
                        <w:left w:val="none" w:sz="0" w:space="0" w:color="auto"/>
                        <w:bottom w:val="none" w:sz="0" w:space="0" w:color="auto"/>
                        <w:right w:val="none" w:sz="0" w:space="0" w:color="auto"/>
                      </w:divBdr>
                    </w:div>
                  </w:divsChild>
                </w:div>
                <w:div w:id="386998837">
                  <w:marLeft w:val="0"/>
                  <w:marRight w:val="0"/>
                  <w:marTop w:val="0"/>
                  <w:marBottom w:val="0"/>
                  <w:divBdr>
                    <w:top w:val="none" w:sz="0" w:space="0" w:color="auto"/>
                    <w:left w:val="none" w:sz="0" w:space="0" w:color="auto"/>
                    <w:bottom w:val="none" w:sz="0" w:space="0" w:color="auto"/>
                    <w:right w:val="none" w:sz="0" w:space="0" w:color="auto"/>
                  </w:divBdr>
                  <w:divsChild>
                    <w:div w:id="1197354938">
                      <w:marLeft w:val="0"/>
                      <w:marRight w:val="0"/>
                      <w:marTop w:val="0"/>
                      <w:marBottom w:val="0"/>
                      <w:divBdr>
                        <w:top w:val="none" w:sz="0" w:space="0" w:color="auto"/>
                        <w:left w:val="none" w:sz="0" w:space="0" w:color="auto"/>
                        <w:bottom w:val="none" w:sz="0" w:space="0" w:color="auto"/>
                        <w:right w:val="none" w:sz="0" w:space="0" w:color="auto"/>
                      </w:divBdr>
                    </w:div>
                  </w:divsChild>
                </w:div>
                <w:div w:id="390885028">
                  <w:marLeft w:val="0"/>
                  <w:marRight w:val="0"/>
                  <w:marTop w:val="0"/>
                  <w:marBottom w:val="0"/>
                  <w:divBdr>
                    <w:top w:val="none" w:sz="0" w:space="0" w:color="auto"/>
                    <w:left w:val="none" w:sz="0" w:space="0" w:color="auto"/>
                    <w:bottom w:val="none" w:sz="0" w:space="0" w:color="auto"/>
                    <w:right w:val="none" w:sz="0" w:space="0" w:color="auto"/>
                  </w:divBdr>
                  <w:divsChild>
                    <w:div w:id="1938100362">
                      <w:marLeft w:val="0"/>
                      <w:marRight w:val="0"/>
                      <w:marTop w:val="0"/>
                      <w:marBottom w:val="0"/>
                      <w:divBdr>
                        <w:top w:val="none" w:sz="0" w:space="0" w:color="auto"/>
                        <w:left w:val="none" w:sz="0" w:space="0" w:color="auto"/>
                        <w:bottom w:val="none" w:sz="0" w:space="0" w:color="auto"/>
                        <w:right w:val="none" w:sz="0" w:space="0" w:color="auto"/>
                      </w:divBdr>
                    </w:div>
                  </w:divsChild>
                </w:div>
                <w:div w:id="430125874">
                  <w:marLeft w:val="0"/>
                  <w:marRight w:val="0"/>
                  <w:marTop w:val="0"/>
                  <w:marBottom w:val="0"/>
                  <w:divBdr>
                    <w:top w:val="none" w:sz="0" w:space="0" w:color="auto"/>
                    <w:left w:val="none" w:sz="0" w:space="0" w:color="auto"/>
                    <w:bottom w:val="none" w:sz="0" w:space="0" w:color="auto"/>
                    <w:right w:val="none" w:sz="0" w:space="0" w:color="auto"/>
                  </w:divBdr>
                  <w:divsChild>
                    <w:div w:id="1168134604">
                      <w:marLeft w:val="0"/>
                      <w:marRight w:val="0"/>
                      <w:marTop w:val="0"/>
                      <w:marBottom w:val="0"/>
                      <w:divBdr>
                        <w:top w:val="none" w:sz="0" w:space="0" w:color="auto"/>
                        <w:left w:val="none" w:sz="0" w:space="0" w:color="auto"/>
                        <w:bottom w:val="none" w:sz="0" w:space="0" w:color="auto"/>
                        <w:right w:val="none" w:sz="0" w:space="0" w:color="auto"/>
                      </w:divBdr>
                    </w:div>
                  </w:divsChild>
                </w:div>
                <w:div w:id="434906672">
                  <w:marLeft w:val="0"/>
                  <w:marRight w:val="0"/>
                  <w:marTop w:val="0"/>
                  <w:marBottom w:val="0"/>
                  <w:divBdr>
                    <w:top w:val="none" w:sz="0" w:space="0" w:color="auto"/>
                    <w:left w:val="none" w:sz="0" w:space="0" w:color="auto"/>
                    <w:bottom w:val="none" w:sz="0" w:space="0" w:color="auto"/>
                    <w:right w:val="none" w:sz="0" w:space="0" w:color="auto"/>
                  </w:divBdr>
                  <w:divsChild>
                    <w:div w:id="1026103515">
                      <w:marLeft w:val="0"/>
                      <w:marRight w:val="0"/>
                      <w:marTop w:val="0"/>
                      <w:marBottom w:val="0"/>
                      <w:divBdr>
                        <w:top w:val="none" w:sz="0" w:space="0" w:color="auto"/>
                        <w:left w:val="none" w:sz="0" w:space="0" w:color="auto"/>
                        <w:bottom w:val="none" w:sz="0" w:space="0" w:color="auto"/>
                        <w:right w:val="none" w:sz="0" w:space="0" w:color="auto"/>
                      </w:divBdr>
                    </w:div>
                  </w:divsChild>
                </w:div>
                <w:div w:id="469901851">
                  <w:marLeft w:val="0"/>
                  <w:marRight w:val="0"/>
                  <w:marTop w:val="0"/>
                  <w:marBottom w:val="0"/>
                  <w:divBdr>
                    <w:top w:val="none" w:sz="0" w:space="0" w:color="auto"/>
                    <w:left w:val="none" w:sz="0" w:space="0" w:color="auto"/>
                    <w:bottom w:val="none" w:sz="0" w:space="0" w:color="auto"/>
                    <w:right w:val="none" w:sz="0" w:space="0" w:color="auto"/>
                  </w:divBdr>
                  <w:divsChild>
                    <w:div w:id="643194497">
                      <w:marLeft w:val="0"/>
                      <w:marRight w:val="0"/>
                      <w:marTop w:val="0"/>
                      <w:marBottom w:val="0"/>
                      <w:divBdr>
                        <w:top w:val="none" w:sz="0" w:space="0" w:color="auto"/>
                        <w:left w:val="none" w:sz="0" w:space="0" w:color="auto"/>
                        <w:bottom w:val="none" w:sz="0" w:space="0" w:color="auto"/>
                        <w:right w:val="none" w:sz="0" w:space="0" w:color="auto"/>
                      </w:divBdr>
                    </w:div>
                  </w:divsChild>
                </w:div>
                <w:div w:id="501550995">
                  <w:marLeft w:val="0"/>
                  <w:marRight w:val="0"/>
                  <w:marTop w:val="0"/>
                  <w:marBottom w:val="0"/>
                  <w:divBdr>
                    <w:top w:val="none" w:sz="0" w:space="0" w:color="auto"/>
                    <w:left w:val="none" w:sz="0" w:space="0" w:color="auto"/>
                    <w:bottom w:val="none" w:sz="0" w:space="0" w:color="auto"/>
                    <w:right w:val="none" w:sz="0" w:space="0" w:color="auto"/>
                  </w:divBdr>
                  <w:divsChild>
                    <w:div w:id="1572884423">
                      <w:marLeft w:val="0"/>
                      <w:marRight w:val="0"/>
                      <w:marTop w:val="0"/>
                      <w:marBottom w:val="0"/>
                      <w:divBdr>
                        <w:top w:val="none" w:sz="0" w:space="0" w:color="auto"/>
                        <w:left w:val="none" w:sz="0" w:space="0" w:color="auto"/>
                        <w:bottom w:val="none" w:sz="0" w:space="0" w:color="auto"/>
                        <w:right w:val="none" w:sz="0" w:space="0" w:color="auto"/>
                      </w:divBdr>
                    </w:div>
                  </w:divsChild>
                </w:div>
                <w:div w:id="607662280">
                  <w:marLeft w:val="0"/>
                  <w:marRight w:val="0"/>
                  <w:marTop w:val="0"/>
                  <w:marBottom w:val="0"/>
                  <w:divBdr>
                    <w:top w:val="none" w:sz="0" w:space="0" w:color="auto"/>
                    <w:left w:val="none" w:sz="0" w:space="0" w:color="auto"/>
                    <w:bottom w:val="none" w:sz="0" w:space="0" w:color="auto"/>
                    <w:right w:val="none" w:sz="0" w:space="0" w:color="auto"/>
                  </w:divBdr>
                  <w:divsChild>
                    <w:div w:id="1772817843">
                      <w:marLeft w:val="0"/>
                      <w:marRight w:val="0"/>
                      <w:marTop w:val="0"/>
                      <w:marBottom w:val="0"/>
                      <w:divBdr>
                        <w:top w:val="none" w:sz="0" w:space="0" w:color="auto"/>
                        <w:left w:val="none" w:sz="0" w:space="0" w:color="auto"/>
                        <w:bottom w:val="none" w:sz="0" w:space="0" w:color="auto"/>
                        <w:right w:val="none" w:sz="0" w:space="0" w:color="auto"/>
                      </w:divBdr>
                    </w:div>
                  </w:divsChild>
                </w:div>
                <w:div w:id="619722543">
                  <w:marLeft w:val="0"/>
                  <w:marRight w:val="0"/>
                  <w:marTop w:val="0"/>
                  <w:marBottom w:val="0"/>
                  <w:divBdr>
                    <w:top w:val="none" w:sz="0" w:space="0" w:color="auto"/>
                    <w:left w:val="none" w:sz="0" w:space="0" w:color="auto"/>
                    <w:bottom w:val="none" w:sz="0" w:space="0" w:color="auto"/>
                    <w:right w:val="none" w:sz="0" w:space="0" w:color="auto"/>
                  </w:divBdr>
                  <w:divsChild>
                    <w:div w:id="439879137">
                      <w:marLeft w:val="0"/>
                      <w:marRight w:val="0"/>
                      <w:marTop w:val="0"/>
                      <w:marBottom w:val="0"/>
                      <w:divBdr>
                        <w:top w:val="none" w:sz="0" w:space="0" w:color="auto"/>
                        <w:left w:val="none" w:sz="0" w:space="0" w:color="auto"/>
                        <w:bottom w:val="none" w:sz="0" w:space="0" w:color="auto"/>
                        <w:right w:val="none" w:sz="0" w:space="0" w:color="auto"/>
                      </w:divBdr>
                    </w:div>
                  </w:divsChild>
                </w:div>
                <w:div w:id="683824845">
                  <w:marLeft w:val="0"/>
                  <w:marRight w:val="0"/>
                  <w:marTop w:val="0"/>
                  <w:marBottom w:val="0"/>
                  <w:divBdr>
                    <w:top w:val="none" w:sz="0" w:space="0" w:color="auto"/>
                    <w:left w:val="none" w:sz="0" w:space="0" w:color="auto"/>
                    <w:bottom w:val="none" w:sz="0" w:space="0" w:color="auto"/>
                    <w:right w:val="none" w:sz="0" w:space="0" w:color="auto"/>
                  </w:divBdr>
                  <w:divsChild>
                    <w:div w:id="1686902927">
                      <w:marLeft w:val="0"/>
                      <w:marRight w:val="0"/>
                      <w:marTop w:val="0"/>
                      <w:marBottom w:val="0"/>
                      <w:divBdr>
                        <w:top w:val="none" w:sz="0" w:space="0" w:color="auto"/>
                        <w:left w:val="none" w:sz="0" w:space="0" w:color="auto"/>
                        <w:bottom w:val="none" w:sz="0" w:space="0" w:color="auto"/>
                        <w:right w:val="none" w:sz="0" w:space="0" w:color="auto"/>
                      </w:divBdr>
                    </w:div>
                  </w:divsChild>
                </w:div>
                <w:div w:id="703749010">
                  <w:marLeft w:val="0"/>
                  <w:marRight w:val="0"/>
                  <w:marTop w:val="0"/>
                  <w:marBottom w:val="0"/>
                  <w:divBdr>
                    <w:top w:val="none" w:sz="0" w:space="0" w:color="auto"/>
                    <w:left w:val="none" w:sz="0" w:space="0" w:color="auto"/>
                    <w:bottom w:val="none" w:sz="0" w:space="0" w:color="auto"/>
                    <w:right w:val="none" w:sz="0" w:space="0" w:color="auto"/>
                  </w:divBdr>
                  <w:divsChild>
                    <w:div w:id="340275665">
                      <w:marLeft w:val="0"/>
                      <w:marRight w:val="0"/>
                      <w:marTop w:val="0"/>
                      <w:marBottom w:val="0"/>
                      <w:divBdr>
                        <w:top w:val="none" w:sz="0" w:space="0" w:color="auto"/>
                        <w:left w:val="none" w:sz="0" w:space="0" w:color="auto"/>
                        <w:bottom w:val="none" w:sz="0" w:space="0" w:color="auto"/>
                        <w:right w:val="none" w:sz="0" w:space="0" w:color="auto"/>
                      </w:divBdr>
                    </w:div>
                  </w:divsChild>
                </w:div>
                <w:div w:id="722827153">
                  <w:marLeft w:val="0"/>
                  <w:marRight w:val="0"/>
                  <w:marTop w:val="0"/>
                  <w:marBottom w:val="0"/>
                  <w:divBdr>
                    <w:top w:val="none" w:sz="0" w:space="0" w:color="auto"/>
                    <w:left w:val="none" w:sz="0" w:space="0" w:color="auto"/>
                    <w:bottom w:val="none" w:sz="0" w:space="0" w:color="auto"/>
                    <w:right w:val="none" w:sz="0" w:space="0" w:color="auto"/>
                  </w:divBdr>
                  <w:divsChild>
                    <w:div w:id="297609280">
                      <w:marLeft w:val="0"/>
                      <w:marRight w:val="0"/>
                      <w:marTop w:val="0"/>
                      <w:marBottom w:val="0"/>
                      <w:divBdr>
                        <w:top w:val="none" w:sz="0" w:space="0" w:color="auto"/>
                        <w:left w:val="none" w:sz="0" w:space="0" w:color="auto"/>
                        <w:bottom w:val="none" w:sz="0" w:space="0" w:color="auto"/>
                        <w:right w:val="none" w:sz="0" w:space="0" w:color="auto"/>
                      </w:divBdr>
                    </w:div>
                  </w:divsChild>
                </w:div>
                <w:div w:id="795149335">
                  <w:marLeft w:val="0"/>
                  <w:marRight w:val="0"/>
                  <w:marTop w:val="0"/>
                  <w:marBottom w:val="0"/>
                  <w:divBdr>
                    <w:top w:val="none" w:sz="0" w:space="0" w:color="auto"/>
                    <w:left w:val="none" w:sz="0" w:space="0" w:color="auto"/>
                    <w:bottom w:val="none" w:sz="0" w:space="0" w:color="auto"/>
                    <w:right w:val="none" w:sz="0" w:space="0" w:color="auto"/>
                  </w:divBdr>
                  <w:divsChild>
                    <w:div w:id="1475173040">
                      <w:marLeft w:val="0"/>
                      <w:marRight w:val="0"/>
                      <w:marTop w:val="0"/>
                      <w:marBottom w:val="0"/>
                      <w:divBdr>
                        <w:top w:val="none" w:sz="0" w:space="0" w:color="auto"/>
                        <w:left w:val="none" w:sz="0" w:space="0" w:color="auto"/>
                        <w:bottom w:val="none" w:sz="0" w:space="0" w:color="auto"/>
                        <w:right w:val="none" w:sz="0" w:space="0" w:color="auto"/>
                      </w:divBdr>
                    </w:div>
                  </w:divsChild>
                </w:div>
                <w:div w:id="814612913">
                  <w:marLeft w:val="0"/>
                  <w:marRight w:val="0"/>
                  <w:marTop w:val="0"/>
                  <w:marBottom w:val="0"/>
                  <w:divBdr>
                    <w:top w:val="none" w:sz="0" w:space="0" w:color="auto"/>
                    <w:left w:val="none" w:sz="0" w:space="0" w:color="auto"/>
                    <w:bottom w:val="none" w:sz="0" w:space="0" w:color="auto"/>
                    <w:right w:val="none" w:sz="0" w:space="0" w:color="auto"/>
                  </w:divBdr>
                  <w:divsChild>
                    <w:div w:id="1124932901">
                      <w:marLeft w:val="0"/>
                      <w:marRight w:val="0"/>
                      <w:marTop w:val="0"/>
                      <w:marBottom w:val="0"/>
                      <w:divBdr>
                        <w:top w:val="none" w:sz="0" w:space="0" w:color="auto"/>
                        <w:left w:val="none" w:sz="0" w:space="0" w:color="auto"/>
                        <w:bottom w:val="none" w:sz="0" w:space="0" w:color="auto"/>
                        <w:right w:val="none" w:sz="0" w:space="0" w:color="auto"/>
                      </w:divBdr>
                    </w:div>
                  </w:divsChild>
                </w:div>
                <w:div w:id="892933155">
                  <w:marLeft w:val="0"/>
                  <w:marRight w:val="0"/>
                  <w:marTop w:val="0"/>
                  <w:marBottom w:val="0"/>
                  <w:divBdr>
                    <w:top w:val="none" w:sz="0" w:space="0" w:color="auto"/>
                    <w:left w:val="none" w:sz="0" w:space="0" w:color="auto"/>
                    <w:bottom w:val="none" w:sz="0" w:space="0" w:color="auto"/>
                    <w:right w:val="none" w:sz="0" w:space="0" w:color="auto"/>
                  </w:divBdr>
                  <w:divsChild>
                    <w:div w:id="1995789813">
                      <w:marLeft w:val="0"/>
                      <w:marRight w:val="0"/>
                      <w:marTop w:val="0"/>
                      <w:marBottom w:val="0"/>
                      <w:divBdr>
                        <w:top w:val="none" w:sz="0" w:space="0" w:color="auto"/>
                        <w:left w:val="none" w:sz="0" w:space="0" w:color="auto"/>
                        <w:bottom w:val="none" w:sz="0" w:space="0" w:color="auto"/>
                        <w:right w:val="none" w:sz="0" w:space="0" w:color="auto"/>
                      </w:divBdr>
                    </w:div>
                  </w:divsChild>
                </w:div>
                <w:div w:id="901134814">
                  <w:marLeft w:val="0"/>
                  <w:marRight w:val="0"/>
                  <w:marTop w:val="0"/>
                  <w:marBottom w:val="0"/>
                  <w:divBdr>
                    <w:top w:val="none" w:sz="0" w:space="0" w:color="auto"/>
                    <w:left w:val="none" w:sz="0" w:space="0" w:color="auto"/>
                    <w:bottom w:val="none" w:sz="0" w:space="0" w:color="auto"/>
                    <w:right w:val="none" w:sz="0" w:space="0" w:color="auto"/>
                  </w:divBdr>
                  <w:divsChild>
                    <w:div w:id="2069956566">
                      <w:marLeft w:val="0"/>
                      <w:marRight w:val="0"/>
                      <w:marTop w:val="0"/>
                      <w:marBottom w:val="0"/>
                      <w:divBdr>
                        <w:top w:val="none" w:sz="0" w:space="0" w:color="auto"/>
                        <w:left w:val="none" w:sz="0" w:space="0" w:color="auto"/>
                        <w:bottom w:val="none" w:sz="0" w:space="0" w:color="auto"/>
                        <w:right w:val="none" w:sz="0" w:space="0" w:color="auto"/>
                      </w:divBdr>
                    </w:div>
                  </w:divsChild>
                </w:div>
                <w:div w:id="908345452">
                  <w:marLeft w:val="0"/>
                  <w:marRight w:val="0"/>
                  <w:marTop w:val="0"/>
                  <w:marBottom w:val="0"/>
                  <w:divBdr>
                    <w:top w:val="none" w:sz="0" w:space="0" w:color="auto"/>
                    <w:left w:val="none" w:sz="0" w:space="0" w:color="auto"/>
                    <w:bottom w:val="none" w:sz="0" w:space="0" w:color="auto"/>
                    <w:right w:val="none" w:sz="0" w:space="0" w:color="auto"/>
                  </w:divBdr>
                  <w:divsChild>
                    <w:div w:id="1649475729">
                      <w:marLeft w:val="0"/>
                      <w:marRight w:val="0"/>
                      <w:marTop w:val="0"/>
                      <w:marBottom w:val="0"/>
                      <w:divBdr>
                        <w:top w:val="none" w:sz="0" w:space="0" w:color="auto"/>
                        <w:left w:val="none" w:sz="0" w:space="0" w:color="auto"/>
                        <w:bottom w:val="none" w:sz="0" w:space="0" w:color="auto"/>
                        <w:right w:val="none" w:sz="0" w:space="0" w:color="auto"/>
                      </w:divBdr>
                    </w:div>
                  </w:divsChild>
                </w:div>
                <w:div w:id="922760851">
                  <w:marLeft w:val="0"/>
                  <w:marRight w:val="0"/>
                  <w:marTop w:val="0"/>
                  <w:marBottom w:val="0"/>
                  <w:divBdr>
                    <w:top w:val="none" w:sz="0" w:space="0" w:color="auto"/>
                    <w:left w:val="none" w:sz="0" w:space="0" w:color="auto"/>
                    <w:bottom w:val="none" w:sz="0" w:space="0" w:color="auto"/>
                    <w:right w:val="none" w:sz="0" w:space="0" w:color="auto"/>
                  </w:divBdr>
                  <w:divsChild>
                    <w:div w:id="594753368">
                      <w:marLeft w:val="0"/>
                      <w:marRight w:val="0"/>
                      <w:marTop w:val="0"/>
                      <w:marBottom w:val="0"/>
                      <w:divBdr>
                        <w:top w:val="none" w:sz="0" w:space="0" w:color="auto"/>
                        <w:left w:val="none" w:sz="0" w:space="0" w:color="auto"/>
                        <w:bottom w:val="none" w:sz="0" w:space="0" w:color="auto"/>
                        <w:right w:val="none" w:sz="0" w:space="0" w:color="auto"/>
                      </w:divBdr>
                    </w:div>
                  </w:divsChild>
                </w:div>
                <w:div w:id="1034504137">
                  <w:marLeft w:val="0"/>
                  <w:marRight w:val="0"/>
                  <w:marTop w:val="0"/>
                  <w:marBottom w:val="0"/>
                  <w:divBdr>
                    <w:top w:val="none" w:sz="0" w:space="0" w:color="auto"/>
                    <w:left w:val="none" w:sz="0" w:space="0" w:color="auto"/>
                    <w:bottom w:val="none" w:sz="0" w:space="0" w:color="auto"/>
                    <w:right w:val="none" w:sz="0" w:space="0" w:color="auto"/>
                  </w:divBdr>
                  <w:divsChild>
                    <w:div w:id="1561164743">
                      <w:marLeft w:val="0"/>
                      <w:marRight w:val="0"/>
                      <w:marTop w:val="0"/>
                      <w:marBottom w:val="0"/>
                      <w:divBdr>
                        <w:top w:val="none" w:sz="0" w:space="0" w:color="auto"/>
                        <w:left w:val="none" w:sz="0" w:space="0" w:color="auto"/>
                        <w:bottom w:val="none" w:sz="0" w:space="0" w:color="auto"/>
                        <w:right w:val="none" w:sz="0" w:space="0" w:color="auto"/>
                      </w:divBdr>
                    </w:div>
                  </w:divsChild>
                </w:div>
                <w:div w:id="1047339949">
                  <w:marLeft w:val="0"/>
                  <w:marRight w:val="0"/>
                  <w:marTop w:val="0"/>
                  <w:marBottom w:val="0"/>
                  <w:divBdr>
                    <w:top w:val="none" w:sz="0" w:space="0" w:color="auto"/>
                    <w:left w:val="none" w:sz="0" w:space="0" w:color="auto"/>
                    <w:bottom w:val="none" w:sz="0" w:space="0" w:color="auto"/>
                    <w:right w:val="none" w:sz="0" w:space="0" w:color="auto"/>
                  </w:divBdr>
                  <w:divsChild>
                    <w:div w:id="71590624">
                      <w:marLeft w:val="0"/>
                      <w:marRight w:val="0"/>
                      <w:marTop w:val="0"/>
                      <w:marBottom w:val="0"/>
                      <w:divBdr>
                        <w:top w:val="none" w:sz="0" w:space="0" w:color="auto"/>
                        <w:left w:val="none" w:sz="0" w:space="0" w:color="auto"/>
                        <w:bottom w:val="none" w:sz="0" w:space="0" w:color="auto"/>
                        <w:right w:val="none" w:sz="0" w:space="0" w:color="auto"/>
                      </w:divBdr>
                    </w:div>
                  </w:divsChild>
                </w:div>
                <w:div w:id="1071586083">
                  <w:marLeft w:val="0"/>
                  <w:marRight w:val="0"/>
                  <w:marTop w:val="0"/>
                  <w:marBottom w:val="0"/>
                  <w:divBdr>
                    <w:top w:val="none" w:sz="0" w:space="0" w:color="auto"/>
                    <w:left w:val="none" w:sz="0" w:space="0" w:color="auto"/>
                    <w:bottom w:val="none" w:sz="0" w:space="0" w:color="auto"/>
                    <w:right w:val="none" w:sz="0" w:space="0" w:color="auto"/>
                  </w:divBdr>
                  <w:divsChild>
                    <w:div w:id="180321667">
                      <w:marLeft w:val="0"/>
                      <w:marRight w:val="0"/>
                      <w:marTop w:val="0"/>
                      <w:marBottom w:val="0"/>
                      <w:divBdr>
                        <w:top w:val="none" w:sz="0" w:space="0" w:color="auto"/>
                        <w:left w:val="none" w:sz="0" w:space="0" w:color="auto"/>
                        <w:bottom w:val="none" w:sz="0" w:space="0" w:color="auto"/>
                        <w:right w:val="none" w:sz="0" w:space="0" w:color="auto"/>
                      </w:divBdr>
                    </w:div>
                  </w:divsChild>
                </w:div>
                <w:div w:id="1180774926">
                  <w:marLeft w:val="0"/>
                  <w:marRight w:val="0"/>
                  <w:marTop w:val="0"/>
                  <w:marBottom w:val="0"/>
                  <w:divBdr>
                    <w:top w:val="none" w:sz="0" w:space="0" w:color="auto"/>
                    <w:left w:val="none" w:sz="0" w:space="0" w:color="auto"/>
                    <w:bottom w:val="none" w:sz="0" w:space="0" w:color="auto"/>
                    <w:right w:val="none" w:sz="0" w:space="0" w:color="auto"/>
                  </w:divBdr>
                  <w:divsChild>
                    <w:div w:id="438718715">
                      <w:marLeft w:val="0"/>
                      <w:marRight w:val="0"/>
                      <w:marTop w:val="0"/>
                      <w:marBottom w:val="0"/>
                      <w:divBdr>
                        <w:top w:val="none" w:sz="0" w:space="0" w:color="auto"/>
                        <w:left w:val="none" w:sz="0" w:space="0" w:color="auto"/>
                        <w:bottom w:val="none" w:sz="0" w:space="0" w:color="auto"/>
                        <w:right w:val="none" w:sz="0" w:space="0" w:color="auto"/>
                      </w:divBdr>
                    </w:div>
                  </w:divsChild>
                </w:div>
                <w:div w:id="1186942572">
                  <w:marLeft w:val="0"/>
                  <w:marRight w:val="0"/>
                  <w:marTop w:val="0"/>
                  <w:marBottom w:val="0"/>
                  <w:divBdr>
                    <w:top w:val="none" w:sz="0" w:space="0" w:color="auto"/>
                    <w:left w:val="none" w:sz="0" w:space="0" w:color="auto"/>
                    <w:bottom w:val="none" w:sz="0" w:space="0" w:color="auto"/>
                    <w:right w:val="none" w:sz="0" w:space="0" w:color="auto"/>
                  </w:divBdr>
                  <w:divsChild>
                    <w:div w:id="115876338">
                      <w:marLeft w:val="0"/>
                      <w:marRight w:val="0"/>
                      <w:marTop w:val="0"/>
                      <w:marBottom w:val="0"/>
                      <w:divBdr>
                        <w:top w:val="none" w:sz="0" w:space="0" w:color="auto"/>
                        <w:left w:val="none" w:sz="0" w:space="0" w:color="auto"/>
                        <w:bottom w:val="none" w:sz="0" w:space="0" w:color="auto"/>
                        <w:right w:val="none" w:sz="0" w:space="0" w:color="auto"/>
                      </w:divBdr>
                    </w:div>
                    <w:div w:id="1431927813">
                      <w:marLeft w:val="0"/>
                      <w:marRight w:val="0"/>
                      <w:marTop w:val="0"/>
                      <w:marBottom w:val="0"/>
                      <w:divBdr>
                        <w:top w:val="none" w:sz="0" w:space="0" w:color="auto"/>
                        <w:left w:val="none" w:sz="0" w:space="0" w:color="auto"/>
                        <w:bottom w:val="none" w:sz="0" w:space="0" w:color="auto"/>
                        <w:right w:val="none" w:sz="0" w:space="0" w:color="auto"/>
                      </w:divBdr>
                    </w:div>
                  </w:divsChild>
                </w:div>
                <w:div w:id="1193760292">
                  <w:marLeft w:val="0"/>
                  <w:marRight w:val="0"/>
                  <w:marTop w:val="0"/>
                  <w:marBottom w:val="0"/>
                  <w:divBdr>
                    <w:top w:val="none" w:sz="0" w:space="0" w:color="auto"/>
                    <w:left w:val="none" w:sz="0" w:space="0" w:color="auto"/>
                    <w:bottom w:val="none" w:sz="0" w:space="0" w:color="auto"/>
                    <w:right w:val="none" w:sz="0" w:space="0" w:color="auto"/>
                  </w:divBdr>
                  <w:divsChild>
                    <w:div w:id="1214654572">
                      <w:marLeft w:val="0"/>
                      <w:marRight w:val="0"/>
                      <w:marTop w:val="0"/>
                      <w:marBottom w:val="0"/>
                      <w:divBdr>
                        <w:top w:val="none" w:sz="0" w:space="0" w:color="auto"/>
                        <w:left w:val="none" w:sz="0" w:space="0" w:color="auto"/>
                        <w:bottom w:val="none" w:sz="0" w:space="0" w:color="auto"/>
                        <w:right w:val="none" w:sz="0" w:space="0" w:color="auto"/>
                      </w:divBdr>
                    </w:div>
                  </w:divsChild>
                </w:div>
                <w:div w:id="1200898165">
                  <w:marLeft w:val="0"/>
                  <w:marRight w:val="0"/>
                  <w:marTop w:val="0"/>
                  <w:marBottom w:val="0"/>
                  <w:divBdr>
                    <w:top w:val="none" w:sz="0" w:space="0" w:color="auto"/>
                    <w:left w:val="none" w:sz="0" w:space="0" w:color="auto"/>
                    <w:bottom w:val="none" w:sz="0" w:space="0" w:color="auto"/>
                    <w:right w:val="none" w:sz="0" w:space="0" w:color="auto"/>
                  </w:divBdr>
                  <w:divsChild>
                    <w:div w:id="591934286">
                      <w:marLeft w:val="0"/>
                      <w:marRight w:val="0"/>
                      <w:marTop w:val="0"/>
                      <w:marBottom w:val="0"/>
                      <w:divBdr>
                        <w:top w:val="none" w:sz="0" w:space="0" w:color="auto"/>
                        <w:left w:val="none" w:sz="0" w:space="0" w:color="auto"/>
                        <w:bottom w:val="none" w:sz="0" w:space="0" w:color="auto"/>
                        <w:right w:val="none" w:sz="0" w:space="0" w:color="auto"/>
                      </w:divBdr>
                    </w:div>
                  </w:divsChild>
                </w:div>
                <w:div w:id="1245340772">
                  <w:marLeft w:val="0"/>
                  <w:marRight w:val="0"/>
                  <w:marTop w:val="0"/>
                  <w:marBottom w:val="0"/>
                  <w:divBdr>
                    <w:top w:val="none" w:sz="0" w:space="0" w:color="auto"/>
                    <w:left w:val="none" w:sz="0" w:space="0" w:color="auto"/>
                    <w:bottom w:val="none" w:sz="0" w:space="0" w:color="auto"/>
                    <w:right w:val="none" w:sz="0" w:space="0" w:color="auto"/>
                  </w:divBdr>
                  <w:divsChild>
                    <w:div w:id="773481654">
                      <w:marLeft w:val="0"/>
                      <w:marRight w:val="0"/>
                      <w:marTop w:val="0"/>
                      <w:marBottom w:val="0"/>
                      <w:divBdr>
                        <w:top w:val="none" w:sz="0" w:space="0" w:color="auto"/>
                        <w:left w:val="none" w:sz="0" w:space="0" w:color="auto"/>
                        <w:bottom w:val="none" w:sz="0" w:space="0" w:color="auto"/>
                        <w:right w:val="none" w:sz="0" w:space="0" w:color="auto"/>
                      </w:divBdr>
                    </w:div>
                  </w:divsChild>
                </w:div>
                <w:div w:id="1295595299">
                  <w:marLeft w:val="0"/>
                  <w:marRight w:val="0"/>
                  <w:marTop w:val="0"/>
                  <w:marBottom w:val="0"/>
                  <w:divBdr>
                    <w:top w:val="none" w:sz="0" w:space="0" w:color="auto"/>
                    <w:left w:val="none" w:sz="0" w:space="0" w:color="auto"/>
                    <w:bottom w:val="none" w:sz="0" w:space="0" w:color="auto"/>
                    <w:right w:val="none" w:sz="0" w:space="0" w:color="auto"/>
                  </w:divBdr>
                  <w:divsChild>
                    <w:div w:id="375547373">
                      <w:marLeft w:val="0"/>
                      <w:marRight w:val="0"/>
                      <w:marTop w:val="0"/>
                      <w:marBottom w:val="0"/>
                      <w:divBdr>
                        <w:top w:val="none" w:sz="0" w:space="0" w:color="auto"/>
                        <w:left w:val="none" w:sz="0" w:space="0" w:color="auto"/>
                        <w:bottom w:val="none" w:sz="0" w:space="0" w:color="auto"/>
                        <w:right w:val="none" w:sz="0" w:space="0" w:color="auto"/>
                      </w:divBdr>
                    </w:div>
                  </w:divsChild>
                </w:div>
                <w:div w:id="1297636194">
                  <w:marLeft w:val="0"/>
                  <w:marRight w:val="0"/>
                  <w:marTop w:val="0"/>
                  <w:marBottom w:val="0"/>
                  <w:divBdr>
                    <w:top w:val="none" w:sz="0" w:space="0" w:color="auto"/>
                    <w:left w:val="none" w:sz="0" w:space="0" w:color="auto"/>
                    <w:bottom w:val="none" w:sz="0" w:space="0" w:color="auto"/>
                    <w:right w:val="none" w:sz="0" w:space="0" w:color="auto"/>
                  </w:divBdr>
                  <w:divsChild>
                    <w:div w:id="466319173">
                      <w:marLeft w:val="0"/>
                      <w:marRight w:val="0"/>
                      <w:marTop w:val="0"/>
                      <w:marBottom w:val="0"/>
                      <w:divBdr>
                        <w:top w:val="none" w:sz="0" w:space="0" w:color="auto"/>
                        <w:left w:val="none" w:sz="0" w:space="0" w:color="auto"/>
                        <w:bottom w:val="none" w:sz="0" w:space="0" w:color="auto"/>
                        <w:right w:val="none" w:sz="0" w:space="0" w:color="auto"/>
                      </w:divBdr>
                    </w:div>
                  </w:divsChild>
                </w:div>
                <w:div w:id="1348210601">
                  <w:marLeft w:val="0"/>
                  <w:marRight w:val="0"/>
                  <w:marTop w:val="0"/>
                  <w:marBottom w:val="0"/>
                  <w:divBdr>
                    <w:top w:val="none" w:sz="0" w:space="0" w:color="auto"/>
                    <w:left w:val="none" w:sz="0" w:space="0" w:color="auto"/>
                    <w:bottom w:val="none" w:sz="0" w:space="0" w:color="auto"/>
                    <w:right w:val="none" w:sz="0" w:space="0" w:color="auto"/>
                  </w:divBdr>
                  <w:divsChild>
                    <w:div w:id="784228044">
                      <w:marLeft w:val="0"/>
                      <w:marRight w:val="0"/>
                      <w:marTop w:val="0"/>
                      <w:marBottom w:val="0"/>
                      <w:divBdr>
                        <w:top w:val="none" w:sz="0" w:space="0" w:color="auto"/>
                        <w:left w:val="none" w:sz="0" w:space="0" w:color="auto"/>
                        <w:bottom w:val="none" w:sz="0" w:space="0" w:color="auto"/>
                        <w:right w:val="none" w:sz="0" w:space="0" w:color="auto"/>
                      </w:divBdr>
                    </w:div>
                  </w:divsChild>
                </w:div>
                <w:div w:id="1363897372">
                  <w:marLeft w:val="0"/>
                  <w:marRight w:val="0"/>
                  <w:marTop w:val="0"/>
                  <w:marBottom w:val="0"/>
                  <w:divBdr>
                    <w:top w:val="none" w:sz="0" w:space="0" w:color="auto"/>
                    <w:left w:val="none" w:sz="0" w:space="0" w:color="auto"/>
                    <w:bottom w:val="none" w:sz="0" w:space="0" w:color="auto"/>
                    <w:right w:val="none" w:sz="0" w:space="0" w:color="auto"/>
                  </w:divBdr>
                  <w:divsChild>
                    <w:div w:id="1833985380">
                      <w:marLeft w:val="0"/>
                      <w:marRight w:val="0"/>
                      <w:marTop w:val="0"/>
                      <w:marBottom w:val="0"/>
                      <w:divBdr>
                        <w:top w:val="none" w:sz="0" w:space="0" w:color="auto"/>
                        <w:left w:val="none" w:sz="0" w:space="0" w:color="auto"/>
                        <w:bottom w:val="none" w:sz="0" w:space="0" w:color="auto"/>
                        <w:right w:val="none" w:sz="0" w:space="0" w:color="auto"/>
                      </w:divBdr>
                    </w:div>
                  </w:divsChild>
                </w:div>
                <w:div w:id="1370498483">
                  <w:marLeft w:val="0"/>
                  <w:marRight w:val="0"/>
                  <w:marTop w:val="0"/>
                  <w:marBottom w:val="0"/>
                  <w:divBdr>
                    <w:top w:val="none" w:sz="0" w:space="0" w:color="auto"/>
                    <w:left w:val="none" w:sz="0" w:space="0" w:color="auto"/>
                    <w:bottom w:val="none" w:sz="0" w:space="0" w:color="auto"/>
                    <w:right w:val="none" w:sz="0" w:space="0" w:color="auto"/>
                  </w:divBdr>
                  <w:divsChild>
                    <w:div w:id="1362970951">
                      <w:marLeft w:val="0"/>
                      <w:marRight w:val="0"/>
                      <w:marTop w:val="0"/>
                      <w:marBottom w:val="0"/>
                      <w:divBdr>
                        <w:top w:val="none" w:sz="0" w:space="0" w:color="auto"/>
                        <w:left w:val="none" w:sz="0" w:space="0" w:color="auto"/>
                        <w:bottom w:val="none" w:sz="0" w:space="0" w:color="auto"/>
                        <w:right w:val="none" w:sz="0" w:space="0" w:color="auto"/>
                      </w:divBdr>
                    </w:div>
                  </w:divsChild>
                </w:div>
                <w:div w:id="1390807991">
                  <w:marLeft w:val="0"/>
                  <w:marRight w:val="0"/>
                  <w:marTop w:val="0"/>
                  <w:marBottom w:val="0"/>
                  <w:divBdr>
                    <w:top w:val="none" w:sz="0" w:space="0" w:color="auto"/>
                    <w:left w:val="none" w:sz="0" w:space="0" w:color="auto"/>
                    <w:bottom w:val="none" w:sz="0" w:space="0" w:color="auto"/>
                    <w:right w:val="none" w:sz="0" w:space="0" w:color="auto"/>
                  </w:divBdr>
                  <w:divsChild>
                    <w:div w:id="234557263">
                      <w:marLeft w:val="0"/>
                      <w:marRight w:val="0"/>
                      <w:marTop w:val="0"/>
                      <w:marBottom w:val="0"/>
                      <w:divBdr>
                        <w:top w:val="none" w:sz="0" w:space="0" w:color="auto"/>
                        <w:left w:val="none" w:sz="0" w:space="0" w:color="auto"/>
                        <w:bottom w:val="none" w:sz="0" w:space="0" w:color="auto"/>
                        <w:right w:val="none" w:sz="0" w:space="0" w:color="auto"/>
                      </w:divBdr>
                    </w:div>
                  </w:divsChild>
                </w:div>
                <w:div w:id="1402753255">
                  <w:marLeft w:val="0"/>
                  <w:marRight w:val="0"/>
                  <w:marTop w:val="0"/>
                  <w:marBottom w:val="0"/>
                  <w:divBdr>
                    <w:top w:val="none" w:sz="0" w:space="0" w:color="auto"/>
                    <w:left w:val="none" w:sz="0" w:space="0" w:color="auto"/>
                    <w:bottom w:val="none" w:sz="0" w:space="0" w:color="auto"/>
                    <w:right w:val="none" w:sz="0" w:space="0" w:color="auto"/>
                  </w:divBdr>
                  <w:divsChild>
                    <w:div w:id="348609621">
                      <w:marLeft w:val="0"/>
                      <w:marRight w:val="0"/>
                      <w:marTop w:val="0"/>
                      <w:marBottom w:val="0"/>
                      <w:divBdr>
                        <w:top w:val="none" w:sz="0" w:space="0" w:color="auto"/>
                        <w:left w:val="none" w:sz="0" w:space="0" w:color="auto"/>
                        <w:bottom w:val="none" w:sz="0" w:space="0" w:color="auto"/>
                        <w:right w:val="none" w:sz="0" w:space="0" w:color="auto"/>
                      </w:divBdr>
                    </w:div>
                  </w:divsChild>
                </w:div>
                <w:div w:id="1430810086">
                  <w:marLeft w:val="0"/>
                  <w:marRight w:val="0"/>
                  <w:marTop w:val="0"/>
                  <w:marBottom w:val="0"/>
                  <w:divBdr>
                    <w:top w:val="none" w:sz="0" w:space="0" w:color="auto"/>
                    <w:left w:val="none" w:sz="0" w:space="0" w:color="auto"/>
                    <w:bottom w:val="none" w:sz="0" w:space="0" w:color="auto"/>
                    <w:right w:val="none" w:sz="0" w:space="0" w:color="auto"/>
                  </w:divBdr>
                  <w:divsChild>
                    <w:div w:id="687292723">
                      <w:marLeft w:val="0"/>
                      <w:marRight w:val="0"/>
                      <w:marTop w:val="0"/>
                      <w:marBottom w:val="0"/>
                      <w:divBdr>
                        <w:top w:val="none" w:sz="0" w:space="0" w:color="auto"/>
                        <w:left w:val="none" w:sz="0" w:space="0" w:color="auto"/>
                        <w:bottom w:val="none" w:sz="0" w:space="0" w:color="auto"/>
                        <w:right w:val="none" w:sz="0" w:space="0" w:color="auto"/>
                      </w:divBdr>
                    </w:div>
                  </w:divsChild>
                </w:div>
                <w:div w:id="1461800091">
                  <w:marLeft w:val="0"/>
                  <w:marRight w:val="0"/>
                  <w:marTop w:val="0"/>
                  <w:marBottom w:val="0"/>
                  <w:divBdr>
                    <w:top w:val="none" w:sz="0" w:space="0" w:color="auto"/>
                    <w:left w:val="none" w:sz="0" w:space="0" w:color="auto"/>
                    <w:bottom w:val="none" w:sz="0" w:space="0" w:color="auto"/>
                    <w:right w:val="none" w:sz="0" w:space="0" w:color="auto"/>
                  </w:divBdr>
                  <w:divsChild>
                    <w:div w:id="619461261">
                      <w:marLeft w:val="0"/>
                      <w:marRight w:val="0"/>
                      <w:marTop w:val="0"/>
                      <w:marBottom w:val="0"/>
                      <w:divBdr>
                        <w:top w:val="none" w:sz="0" w:space="0" w:color="auto"/>
                        <w:left w:val="none" w:sz="0" w:space="0" w:color="auto"/>
                        <w:bottom w:val="none" w:sz="0" w:space="0" w:color="auto"/>
                        <w:right w:val="none" w:sz="0" w:space="0" w:color="auto"/>
                      </w:divBdr>
                    </w:div>
                  </w:divsChild>
                </w:div>
                <w:div w:id="1494445004">
                  <w:marLeft w:val="0"/>
                  <w:marRight w:val="0"/>
                  <w:marTop w:val="0"/>
                  <w:marBottom w:val="0"/>
                  <w:divBdr>
                    <w:top w:val="none" w:sz="0" w:space="0" w:color="auto"/>
                    <w:left w:val="none" w:sz="0" w:space="0" w:color="auto"/>
                    <w:bottom w:val="none" w:sz="0" w:space="0" w:color="auto"/>
                    <w:right w:val="none" w:sz="0" w:space="0" w:color="auto"/>
                  </w:divBdr>
                  <w:divsChild>
                    <w:div w:id="693307705">
                      <w:marLeft w:val="0"/>
                      <w:marRight w:val="0"/>
                      <w:marTop w:val="0"/>
                      <w:marBottom w:val="0"/>
                      <w:divBdr>
                        <w:top w:val="none" w:sz="0" w:space="0" w:color="auto"/>
                        <w:left w:val="none" w:sz="0" w:space="0" w:color="auto"/>
                        <w:bottom w:val="none" w:sz="0" w:space="0" w:color="auto"/>
                        <w:right w:val="none" w:sz="0" w:space="0" w:color="auto"/>
                      </w:divBdr>
                    </w:div>
                  </w:divsChild>
                </w:div>
                <w:div w:id="1524321435">
                  <w:marLeft w:val="0"/>
                  <w:marRight w:val="0"/>
                  <w:marTop w:val="0"/>
                  <w:marBottom w:val="0"/>
                  <w:divBdr>
                    <w:top w:val="none" w:sz="0" w:space="0" w:color="auto"/>
                    <w:left w:val="none" w:sz="0" w:space="0" w:color="auto"/>
                    <w:bottom w:val="none" w:sz="0" w:space="0" w:color="auto"/>
                    <w:right w:val="none" w:sz="0" w:space="0" w:color="auto"/>
                  </w:divBdr>
                  <w:divsChild>
                    <w:div w:id="1573083061">
                      <w:marLeft w:val="0"/>
                      <w:marRight w:val="0"/>
                      <w:marTop w:val="0"/>
                      <w:marBottom w:val="0"/>
                      <w:divBdr>
                        <w:top w:val="none" w:sz="0" w:space="0" w:color="auto"/>
                        <w:left w:val="none" w:sz="0" w:space="0" w:color="auto"/>
                        <w:bottom w:val="none" w:sz="0" w:space="0" w:color="auto"/>
                        <w:right w:val="none" w:sz="0" w:space="0" w:color="auto"/>
                      </w:divBdr>
                    </w:div>
                  </w:divsChild>
                </w:div>
                <w:div w:id="1568102109">
                  <w:marLeft w:val="0"/>
                  <w:marRight w:val="0"/>
                  <w:marTop w:val="0"/>
                  <w:marBottom w:val="0"/>
                  <w:divBdr>
                    <w:top w:val="none" w:sz="0" w:space="0" w:color="auto"/>
                    <w:left w:val="none" w:sz="0" w:space="0" w:color="auto"/>
                    <w:bottom w:val="none" w:sz="0" w:space="0" w:color="auto"/>
                    <w:right w:val="none" w:sz="0" w:space="0" w:color="auto"/>
                  </w:divBdr>
                  <w:divsChild>
                    <w:div w:id="248272447">
                      <w:marLeft w:val="0"/>
                      <w:marRight w:val="0"/>
                      <w:marTop w:val="0"/>
                      <w:marBottom w:val="0"/>
                      <w:divBdr>
                        <w:top w:val="none" w:sz="0" w:space="0" w:color="auto"/>
                        <w:left w:val="none" w:sz="0" w:space="0" w:color="auto"/>
                        <w:bottom w:val="none" w:sz="0" w:space="0" w:color="auto"/>
                        <w:right w:val="none" w:sz="0" w:space="0" w:color="auto"/>
                      </w:divBdr>
                    </w:div>
                  </w:divsChild>
                </w:div>
                <w:div w:id="1621377236">
                  <w:marLeft w:val="0"/>
                  <w:marRight w:val="0"/>
                  <w:marTop w:val="0"/>
                  <w:marBottom w:val="0"/>
                  <w:divBdr>
                    <w:top w:val="none" w:sz="0" w:space="0" w:color="auto"/>
                    <w:left w:val="none" w:sz="0" w:space="0" w:color="auto"/>
                    <w:bottom w:val="none" w:sz="0" w:space="0" w:color="auto"/>
                    <w:right w:val="none" w:sz="0" w:space="0" w:color="auto"/>
                  </w:divBdr>
                  <w:divsChild>
                    <w:div w:id="576866472">
                      <w:marLeft w:val="0"/>
                      <w:marRight w:val="0"/>
                      <w:marTop w:val="0"/>
                      <w:marBottom w:val="0"/>
                      <w:divBdr>
                        <w:top w:val="none" w:sz="0" w:space="0" w:color="auto"/>
                        <w:left w:val="none" w:sz="0" w:space="0" w:color="auto"/>
                        <w:bottom w:val="none" w:sz="0" w:space="0" w:color="auto"/>
                        <w:right w:val="none" w:sz="0" w:space="0" w:color="auto"/>
                      </w:divBdr>
                    </w:div>
                  </w:divsChild>
                </w:div>
                <w:div w:id="1622108995">
                  <w:marLeft w:val="0"/>
                  <w:marRight w:val="0"/>
                  <w:marTop w:val="0"/>
                  <w:marBottom w:val="0"/>
                  <w:divBdr>
                    <w:top w:val="none" w:sz="0" w:space="0" w:color="auto"/>
                    <w:left w:val="none" w:sz="0" w:space="0" w:color="auto"/>
                    <w:bottom w:val="none" w:sz="0" w:space="0" w:color="auto"/>
                    <w:right w:val="none" w:sz="0" w:space="0" w:color="auto"/>
                  </w:divBdr>
                  <w:divsChild>
                    <w:div w:id="1453985769">
                      <w:marLeft w:val="0"/>
                      <w:marRight w:val="0"/>
                      <w:marTop w:val="0"/>
                      <w:marBottom w:val="0"/>
                      <w:divBdr>
                        <w:top w:val="none" w:sz="0" w:space="0" w:color="auto"/>
                        <w:left w:val="none" w:sz="0" w:space="0" w:color="auto"/>
                        <w:bottom w:val="none" w:sz="0" w:space="0" w:color="auto"/>
                        <w:right w:val="none" w:sz="0" w:space="0" w:color="auto"/>
                      </w:divBdr>
                    </w:div>
                  </w:divsChild>
                </w:div>
                <w:div w:id="1683777425">
                  <w:marLeft w:val="0"/>
                  <w:marRight w:val="0"/>
                  <w:marTop w:val="0"/>
                  <w:marBottom w:val="0"/>
                  <w:divBdr>
                    <w:top w:val="none" w:sz="0" w:space="0" w:color="auto"/>
                    <w:left w:val="none" w:sz="0" w:space="0" w:color="auto"/>
                    <w:bottom w:val="none" w:sz="0" w:space="0" w:color="auto"/>
                    <w:right w:val="none" w:sz="0" w:space="0" w:color="auto"/>
                  </w:divBdr>
                  <w:divsChild>
                    <w:div w:id="823401310">
                      <w:marLeft w:val="0"/>
                      <w:marRight w:val="0"/>
                      <w:marTop w:val="0"/>
                      <w:marBottom w:val="0"/>
                      <w:divBdr>
                        <w:top w:val="none" w:sz="0" w:space="0" w:color="auto"/>
                        <w:left w:val="none" w:sz="0" w:space="0" w:color="auto"/>
                        <w:bottom w:val="none" w:sz="0" w:space="0" w:color="auto"/>
                        <w:right w:val="none" w:sz="0" w:space="0" w:color="auto"/>
                      </w:divBdr>
                    </w:div>
                  </w:divsChild>
                </w:div>
                <w:div w:id="1688293970">
                  <w:marLeft w:val="0"/>
                  <w:marRight w:val="0"/>
                  <w:marTop w:val="0"/>
                  <w:marBottom w:val="0"/>
                  <w:divBdr>
                    <w:top w:val="none" w:sz="0" w:space="0" w:color="auto"/>
                    <w:left w:val="none" w:sz="0" w:space="0" w:color="auto"/>
                    <w:bottom w:val="none" w:sz="0" w:space="0" w:color="auto"/>
                    <w:right w:val="none" w:sz="0" w:space="0" w:color="auto"/>
                  </w:divBdr>
                  <w:divsChild>
                    <w:div w:id="217128317">
                      <w:marLeft w:val="0"/>
                      <w:marRight w:val="0"/>
                      <w:marTop w:val="0"/>
                      <w:marBottom w:val="0"/>
                      <w:divBdr>
                        <w:top w:val="none" w:sz="0" w:space="0" w:color="auto"/>
                        <w:left w:val="none" w:sz="0" w:space="0" w:color="auto"/>
                        <w:bottom w:val="none" w:sz="0" w:space="0" w:color="auto"/>
                        <w:right w:val="none" w:sz="0" w:space="0" w:color="auto"/>
                      </w:divBdr>
                    </w:div>
                  </w:divsChild>
                </w:div>
                <w:div w:id="1726247888">
                  <w:marLeft w:val="0"/>
                  <w:marRight w:val="0"/>
                  <w:marTop w:val="0"/>
                  <w:marBottom w:val="0"/>
                  <w:divBdr>
                    <w:top w:val="none" w:sz="0" w:space="0" w:color="auto"/>
                    <w:left w:val="none" w:sz="0" w:space="0" w:color="auto"/>
                    <w:bottom w:val="none" w:sz="0" w:space="0" w:color="auto"/>
                    <w:right w:val="none" w:sz="0" w:space="0" w:color="auto"/>
                  </w:divBdr>
                  <w:divsChild>
                    <w:div w:id="814489274">
                      <w:marLeft w:val="0"/>
                      <w:marRight w:val="0"/>
                      <w:marTop w:val="0"/>
                      <w:marBottom w:val="0"/>
                      <w:divBdr>
                        <w:top w:val="none" w:sz="0" w:space="0" w:color="auto"/>
                        <w:left w:val="none" w:sz="0" w:space="0" w:color="auto"/>
                        <w:bottom w:val="none" w:sz="0" w:space="0" w:color="auto"/>
                        <w:right w:val="none" w:sz="0" w:space="0" w:color="auto"/>
                      </w:divBdr>
                    </w:div>
                  </w:divsChild>
                </w:div>
                <w:div w:id="1767386921">
                  <w:marLeft w:val="0"/>
                  <w:marRight w:val="0"/>
                  <w:marTop w:val="0"/>
                  <w:marBottom w:val="0"/>
                  <w:divBdr>
                    <w:top w:val="none" w:sz="0" w:space="0" w:color="auto"/>
                    <w:left w:val="none" w:sz="0" w:space="0" w:color="auto"/>
                    <w:bottom w:val="none" w:sz="0" w:space="0" w:color="auto"/>
                    <w:right w:val="none" w:sz="0" w:space="0" w:color="auto"/>
                  </w:divBdr>
                  <w:divsChild>
                    <w:div w:id="1906911981">
                      <w:marLeft w:val="0"/>
                      <w:marRight w:val="0"/>
                      <w:marTop w:val="0"/>
                      <w:marBottom w:val="0"/>
                      <w:divBdr>
                        <w:top w:val="none" w:sz="0" w:space="0" w:color="auto"/>
                        <w:left w:val="none" w:sz="0" w:space="0" w:color="auto"/>
                        <w:bottom w:val="none" w:sz="0" w:space="0" w:color="auto"/>
                        <w:right w:val="none" w:sz="0" w:space="0" w:color="auto"/>
                      </w:divBdr>
                    </w:div>
                  </w:divsChild>
                </w:div>
                <w:div w:id="1788891293">
                  <w:marLeft w:val="0"/>
                  <w:marRight w:val="0"/>
                  <w:marTop w:val="0"/>
                  <w:marBottom w:val="0"/>
                  <w:divBdr>
                    <w:top w:val="none" w:sz="0" w:space="0" w:color="auto"/>
                    <w:left w:val="none" w:sz="0" w:space="0" w:color="auto"/>
                    <w:bottom w:val="none" w:sz="0" w:space="0" w:color="auto"/>
                    <w:right w:val="none" w:sz="0" w:space="0" w:color="auto"/>
                  </w:divBdr>
                  <w:divsChild>
                    <w:div w:id="1091465256">
                      <w:marLeft w:val="0"/>
                      <w:marRight w:val="0"/>
                      <w:marTop w:val="0"/>
                      <w:marBottom w:val="0"/>
                      <w:divBdr>
                        <w:top w:val="none" w:sz="0" w:space="0" w:color="auto"/>
                        <w:left w:val="none" w:sz="0" w:space="0" w:color="auto"/>
                        <w:bottom w:val="none" w:sz="0" w:space="0" w:color="auto"/>
                        <w:right w:val="none" w:sz="0" w:space="0" w:color="auto"/>
                      </w:divBdr>
                    </w:div>
                  </w:divsChild>
                </w:div>
                <w:div w:id="1849639761">
                  <w:marLeft w:val="0"/>
                  <w:marRight w:val="0"/>
                  <w:marTop w:val="0"/>
                  <w:marBottom w:val="0"/>
                  <w:divBdr>
                    <w:top w:val="none" w:sz="0" w:space="0" w:color="auto"/>
                    <w:left w:val="none" w:sz="0" w:space="0" w:color="auto"/>
                    <w:bottom w:val="none" w:sz="0" w:space="0" w:color="auto"/>
                    <w:right w:val="none" w:sz="0" w:space="0" w:color="auto"/>
                  </w:divBdr>
                  <w:divsChild>
                    <w:div w:id="1941797432">
                      <w:marLeft w:val="0"/>
                      <w:marRight w:val="0"/>
                      <w:marTop w:val="0"/>
                      <w:marBottom w:val="0"/>
                      <w:divBdr>
                        <w:top w:val="none" w:sz="0" w:space="0" w:color="auto"/>
                        <w:left w:val="none" w:sz="0" w:space="0" w:color="auto"/>
                        <w:bottom w:val="none" w:sz="0" w:space="0" w:color="auto"/>
                        <w:right w:val="none" w:sz="0" w:space="0" w:color="auto"/>
                      </w:divBdr>
                    </w:div>
                  </w:divsChild>
                </w:div>
                <w:div w:id="1882789625">
                  <w:marLeft w:val="0"/>
                  <w:marRight w:val="0"/>
                  <w:marTop w:val="0"/>
                  <w:marBottom w:val="0"/>
                  <w:divBdr>
                    <w:top w:val="none" w:sz="0" w:space="0" w:color="auto"/>
                    <w:left w:val="none" w:sz="0" w:space="0" w:color="auto"/>
                    <w:bottom w:val="none" w:sz="0" w:space="0" w:color="auto"/>
                    <w:right w:val="none" w:sz="0" w:space="0" w:color="auto"/>
                  </w:divBdr>
                  <w:divsChild>
                    <w:div w:id="530726102">
                      <w:marLeft w:val="0"/>
                      <w:marRight w:val="0"/>
                      <w:marTop w:val="0"/>
                      <w:marBottom w:val="0"/>
                      <w:divBdr>
                        <w:top w:val="none" w:sz="0" w:space="0" w:color="auto"/>
                        <w:left w:val="none" w:sz="0" w:space="0" w:color="auto"/>
                        <w:bottom w:val="none" w:sz="0" w:space="0" w:color="auto"/>
                        <w:right w:val="none" w:sz="0" w:space="0" w:color="auto"/>
                      </w:divBdr>
                    </w:div>
                  </w:divsChild>
                </w:div>
                <w:div w:id="1883134162">
                  <w:marLeft w:val="0"/>
                  <w:marRight w:val="0"/>
                  <w:marTop w:val="0"/>
                  <w:marBottom w:val="0"/>
                  <w:divBdr>
                    <w:top w:val="none" w:sz="0" w:space="0" w:color="auto"/>
                    <w:left w:val="none" w:sz="0" w:space="0" w:color="auto"/>
                    <w:bottom w:val="none" w:sz="0" w:space="0" w:color="auto"/>
                    <w:right w:val="none" w:sz="0" w:space="0" w:color="auto"/>
                  </w:divBdr>
                  <w:divsChild>
                    <w:div w:id="307057169">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441413309">
                      <w:marLeft w:val="0"/>
                      <w:marRight w:val="0"/>
                      <w:marTop w:val="0"/>
                      <w:marBottom w:val="0"/>
                      <w:divBdr>
                        <w:top w:val="none" w:sz="0" w:space="0" w:color="auto"/>
                        <w:left w:val="none" w:sz="0" w:space="0" w:color="auto"/>
                        <w:bottom w:val="none" w:sz="0" w:space="0" w:color="auto"/>
                        <w:right w:val="none" w:sz="0" w:space="0" w:color="auto"/>
                      </w:divBdr>
                    </w:div>
                  </w:divsChild>
                </w:div>
                <w:div w:id="1943802671">
                  <w:marLeft w:val="0"/>
                  <w:marRight w:val="0"/>
                  <w:marTop w:val="0"/>
                  <w:marBottom w:val="0"/>
                  <w:divBdr>
                    <w:top w:val="none" w:sz="0" w:space="0" w:color="auto"/>
                    <w:left w:val="none" w:sz="0" w:space="0" w:color="auto"/>
                    <w:bottom w:val="none" w:sz="0" w:space="0" w:color="auto"/>
                    <w:right w:val="none" w:sz="0" w:space="0" w:color="auto"/>
                  </w:divBdr>
                  <w:divsChild>
                    <w:div w:id="120927265">
                      <w:marLeft w:val="0"/>
                      <w:marRight w:val="0"/>
                      <w:marTop w:val="0"/>
                      <w:marBottom w:val="0"/>
                      <w:divBdr>
                        <w:top w:val="none" w:sz="0" w:space="0" w:color="auto"/>
                        <w:left w:val="none" w:sz="0" w:space="0" w:color="auto"/>
                        <w:bottom w:val="none" w:sz="0" w:space="0" w:color="auto"/>
                        <w:right w:val="none" w:sz="0" w:space="0" w:color="auto"/>
                      </w:divBdr>
                    </w:div>
                  </w:divsChild>
                </w:div>
                <w:div w:id="1980304016">
                  <w:marLeft w:val="0"/>
                  <w:marRight w:val="0"/>
                  <w:marTop w:val="0"/>
                  <w:marBottom w:val="0"/>
                  <w:divBdr>
                    <w:top w:val="none" w:sz="0" w:space="0" w:color="auto"/>
                    <w:left w:val="none" w:sz="0" w:space="0" w:color="auto"/>
                    <w:bottom w:val="none" w:sz="0" w:space="0" w:color="auto"/>
                    <w:right w:val="none" w:sz="0" w:space="0" w:color="auto"/>
                  </w:divBdr>
                  <w:divsChild>
                    <w:div w:id="359092893">
                      <w:marLeft w:val="0"/>
                      <w:marRight w:val="0"/>
                      <w:marTop w:val="0"/>
                      <w:marBottom w:val="0"/>
                      <w:divBdr>
                        <w:top w:val="none" w:sz="0" w:space="0" w:color="auto"/>
                        <w:left w:val="none" w:sz="0" w:space="0" w:color="auto"/>
                        <w:bottom w:val="none" w:sz="0" w:space="0" w:color="auto"/>
                        <w:right w:val="none" w:sz="0" w:space="0" w:color="auto"/>
                      </w:divBdr>
                    </w:div>
                  </w:divsChild>
                </w:div>
                <w:div w:id="1984195683">
                  <w:marLeft w:val="0"/>
                  <w:marRight w:val="0"/>
                  <w:marTop w:val="0"/>
                  <w:marBottom w:val="0"/>
                  <w:divBdr>
                    <w:top w:val="none" w:sz="0" w:space="0" w:color="auto"/>
                    <w:left w:val="none" w:sz="0" w:space="0" w:color="auto"/>
                    <w:bottom w:val="none" w:sz="0" w:space="0" w:color="auto"/>
                    <w:right w:val="none" w:sz="0" w:space="0" w:color="auto"/>
                  </w:divBdr>
                  <w:divsChild>
                    <w:div w:id="1949123338">
                      <w:marLeft w:val="0"/>
                      <w:marRight w:val="0"/>
                      <w:marTop w:val="0"/>
                      <w:marBottom w:val="0"/>
                      <w:divBdr>
                        <w:top w:val="none" w:sz="0" w:space="0" w:color="auto"/>
                        <w:left w:val="none" w:sz="0" w:space="0" w:color="auto"/>
                        <w:bottom w:val="none" w:sz="0" w:space="0" w:color="auto"/>
                        <w:right w:val="none" w:sz="0" w:space="0" w:color="auto"/>
                      </w:divBdr>
                    </w:div>
                  </w:divsChild>
                </w:div>
                <w:div w:id="2024282907">
                  <w:marLeft w:val="0"/>
                  <w:marRight w:val="0"/>
                  <w:marTop w:val="0"/>
                  <w:marBottom w:val="0"/>
                  <w:divBdr>
                    <w:top w:val="none" w:sz="0" w:space="0" w:color="auto"/>
                    <w:left w:val="none" w:sz="0" w:space="0" w:color="auto"/>
                    <w:bottom w:val="none" w:sz="0" w:space="0" w:color="auto"/>
                    <w:right w:val="none" w:sz="0" w:space="0" w:color="auto"/>
                  </w:divBdr>
                  <w:divsChild>
                    <w:div w:id="295263939">
                      <w:marLeft w:val="0"/>
                      <w:marRight w:val="0"/>
                      <w:marTop w:val="0"/>
                      <w:marBottom w:val="0"/>
                      <w:divBdr>
                        <w:top w:val="none" w:sz="0" w:space="0" w:color="auto"/>
                        <w:left w:val="none" w:sz="0" w:space="0" w:color="auto"/>
                        <w:bottom w:val="none" w:sz="0" w:space="0" w:color="auto"/>
                        <w:right w:val="none" w:sz="0" w:space="0" w:color="auto"/>
                      </w:divBdr>
                    </w:div>
                  </w:divsChild>
                </w:div>
                <w:div w:id="2071540497">
                  <w:marLeft w:val="0"/>
                  <w:marRight w:val="0"/>
                  <w:marTop w:val="0"/>
                  <w:marBottom w:val="0"/>
                  <w:divBdr>
                    <w:top w:val="none" w:sz="0" w:space="0" w:color="auto"/>
                    <w:left w:val="none" w:sz="0" w:space="0" w:color="auto"/>
                    <w:bottom w:val="none" w:sz="0" w:space="0" w:color="auto"/>
                    <w:right w:val="none" w:sz="0" w:space="0" w:color="auto"/>
                  </w:divBdr>
                  <w:divsChild>
                    <w:div w:id="11559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09144">
          <w:marLeft w:val="0"/>
          <w:marRight w:val="0"/>
          <w:marTop w:val="0"/>
          <w:marBottom w:val="0"/>
          <w:divBdr>
            <w:top w:val="none" w:sz="0" w:space="0" w:color="auto"/>
            <w:left w:val="none" w:sz="0" w:space="0" w:color="auto"/>
            <w:bottom w:val="none" w:sz="0" w:space="0" w:color="auto"/>
            <w:right w:val="none" w:sz="0" w:space="0" w:color="auto"/>
          </w:divBdr>
        </w:div>
      </w:divsChild>
    </w:div>
    <w:div w:id="1616403735">
      <w:bodyDiv w:val="1"/>
      <w:marLeft w:val="0"/>
      <w:marRight w:val="0"/>
      <w:marTop w:val="0"/>
      <w:marBottom w:val="0"/>
      <w:divBdr>
        <w:top w:val="none" w:sz="0" w:space="0" w:color="auto"/>
        <w:left w:val="none" w:sz="0" w:space="0" w:color="auto"/>
        <w:bottom w:val="none" w:sz="0" w:space="0" w:color="auto"/>
        <w:right w:val="none" w:sz="0" w:space="0" w:color="auto"/>
      </w:divBdr>
      <w:divsChild>
        <w:div w:id="521627144">
          <w:marLeft w:val="0"/>
          <w:marRight w:val="0"/>
          <w:marTop w:val="0"/>
          <w:marBottom w:val="0"/>
          <w:divBdr>
            <w:top w:val="none" w:sz="0" w:space="0" w:color="auto"/>
            <w:left w:val="none" w:sz="0" w:space="0" w:color="auto"/>
            <w:bottom w:val="none" w:sz="0" w:space="0" w:color="auto"/>
            <w:right w:val="none" w:sz="0" w:space="0" w:color="auto"/>
          </w:divBdr>
        </w:div>
        <w:div w:id="1263761881">
          <w:marLeft w:val="0"/>
          <w:marRight w:val="0"/>
          <w:marTop w:val="0"/>
          <w:marBottom w:val="0"/>
          <w:divBdr>
            <w:top w:val="none" w:sz="0" w:space="0" w:color="auto"/>
            <w:left w:val="none" w:sz="0" w:space="0" w:color="auto"/>
            <w:bottom w:val="none" w:sz="0" w:space="0" w:color="auto"/>
            <w:right w:val="none" w:sz="0" w:space="0" w:color="auto"/>
          </w:divBdr>
        </w:div>
      </w:divsChild>
    </w:div>
    <w:div w:id="1812819690">
      <w:bodyDiv w:val="1"/>
      <w:marLeft w:val="0"/>
      <w:marRight w:val="0"/>
      <w:marTop w:val="0"/>
      <w:marBottom w:val="0"/>
      <w:divBdr>
        <w:top w:val="none" w:sz="0" w:space="0" w:color="auto"/>
        <w:left w:val="none" w:sz="0" w:space="0" w:color="auto"/>
        <w:bottom w:val="none" w:sz="0" w:space="0" w:color="auto"/>
        <w:right w:val="none" w:sz="0" w:space="0" w:color="auto"/>
      </w:divBdr>
      <w:divsChild>
        <w:div w:id="1241717905">
          <w:marLeft w:val="0"/>
          <w:marRight w:val="0"/>
          <w:marTop w:val="0"/>
          <w:marBottom w:val="0"/>
          <w:divBdr>
            <w:top w:val="none" w:sz="0" w:space="0" w:color="auto"/>
            <w:left w:val="none" w:sz="0" w:space="0" w:color="auto"/>
            <w:bottom w:val="none" w:sz="0" w:space="0" w:color="auto"/>
            <w:right w:val="none" w:sz="0" w:space="0" w:color="auto"/>
          </w:divBdr>
        </w:div>
        <w:div w:id="1546671469">
          <w:marLeft w:val="0"/>
          <w:marRight w:val="0"/>
          <w:marTop w:val="0"/>
          <w:marBottom w:val="0"/>
          <w:divBdr>
            <w:top w:val="none" w:sz="0" w:space="0" w:color="auto"/>
            <w:left w:val="none" w:sz="0" w:space="0" w:color="auto"/>
            <w:bottom w:val="none" w:sz="0" w:space="0" w:color="auto"/>
            <w:right w:val="none" w:sz="0" w:space="0" w:color="auto"/>
          </w:divBdr>
        </w:div>
      </w:divsChild>
    </w:div>
    <w:div w:id="1833135760">
      <w:bodyDiv w:val="1"/>
      <w:marLeft w:val="0"/>
      <w:marRight w:val="0"/>
      <w:marTop w:val="0"/>
      <w:marBottom w:val="0"/>
      <w:divBdr>
        <w:top w:val="none" w:sz="0" w:space="0" w:color="auto"/>
        <w:left w:val="none" w:sz="0" w:space="0" w:color="auto"/>
        <w:bottom w:val="none" w:sz="0" w:space="0" w:color="auto"/>
        <w:right w:val="none" w:sz="0" w:space="0" w:color="auto"/>
      </w:divBdr>
      <w:divsChild>
        <w:div w:id="867723183">
          <w:marLeft w:val="0"/>
          <w:marRight w:val="0"/>
          <w:marTop w:val="0"/>
          <w:marBottom w:val="0"/>
          <w:divBdr>
            <w:top w:val="none" w:sz="0" w:space="0" w:color="auto"/>
            <w:left w:val="none" w:sz="0" w:space="0" w:color="auto"/>
            <w:bottom w:val="none" w:sz="0" w:space="0" w:color="auto"/>
            <w:right w:val="none" w:sz="0" w:space="0" w:color="auto"/>
          </w:divBdr>
          <w:divsChild>
            <w:div w:id="1075668286">
              <w:marLeft w:val="0"/>
              <w:marRight w:val="0"/>
              <w:marTop w:val="0"/>
              <w:marBottom w:val="0"/>
              <w:divBdr>
                <w:top w:val="none" w:sz="0" w:space="0" w:color="auto"/>
                <w:left w:val="none" w:sz="0" w:space="0" w:color="auto"/>
                <w:bottom w:val="none" w:sz="0" w:space="0" w:color="auto"/>
                <w:right w:val="none" w:sz="0" w:space="0" w:color="auto"/>
              </w:divBdr>
            </w:div>
          </w:divsChild>
        </w:div>
        <w:div w:id="1240286494">
          <w:marLeft w:val="0"/>
          <w:marRight w:val="0"/>
          <w:marTop w:val="0"/>
          <w:marBottom w:val="0"/>
          <w:divBdr>
            <w:top w:val="none" w:sz="0" w:space="0" w:color="auto"/>
            <w:left w:val="none" w:sz="0" w:space="0" w:color="auto"/>
            <w:bottom w:val="none" w:sz="0" w:space="0" w:color="auto"/>
            <w:right w:val="none" w:sz="0" w:space="0" w:color="auto"/>
          </w:divBdr>
          <w:divsChild>
            <w:div w:id="1502895673">
              <w:marLeft w:val="0"/>
              <w:marRight w:val="0"/>
              <w:marTop w:val="0"/>
              <w:marBottom w:val="0"/>
              <w:divBdr>
                <w:top w:val="none" w:sz="0" w:space="0" w:color="auto"/>
                <w:left w:val="none" w:sz="0" w:space="0" w:color="auto"/>
                <w:bottom w:val="none" w:sz="0" w:space="0" w:color="auto"/>
                <w:right w:val="none" w:sz="0" w:space="0" w:color="auto"/>
              </w:divBdr>
            </w:div>
          </w:divsChild>
        </w:div>
        <w:div w:id="1564214220">
          <w:marLeft w:val="0"/>
          <w:marRight w:val="0"/>
          <w:marTop w:val="0"/>
          <w:marBottom w:val="0"/>
          <w:divBdr>
            <w:top w:val="none" w:sz="0" w:space="0" w:color="auto"/>
            <w:left w:val="none" w:sz="0" w:space="0" w:color="auto"/>
            <w:bottom w:val="none" w:sz="0" w:space="0" w:color="auto"/>
            <w:right w:val="none" w:sz="0" w:space="0" w:color="auto"/>
          </w:divBdr>
          <w:divsChild>
            <w:div w:id="28307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05709">
      <w:bodyDiv w:val="1"/>
      <w:marLeft w:val="0"/>
      <w:marRight w:val="0"/>
      <w:marTop w:val="0"/>
      <w:marBottom w:val="0"/>
      <w:divBdr>
        <w:top w:val="none" w:sz="0" w:space="0" w:color="auto"/>
        <w:left w:val="none" w:sz="0" w:space="0" w:color="auto"/>
        <w:bottom w:val="none" w:sz="0" w:space="0" w:color="auto"/>
        <w:right w:val="none" w:sz="0" w:space="0" w:color="auto"/>
      </w:divBdr>
      <w:divsChild>
        <w:div w:id="125587191">
          <w:marLeft w:val="0"/>
          <w:marRight w:val="0"/>
          <w:marTop w:val="0"/>
          <w:marBottom w:val="0"/>
          <w:divBdr>
            <w:top w:val="none" w:sz="0" w:space="0" w:color="auto"/>
            <w:left w:val="none" w:sz="0" w:space="0" w:color="auto"/>
            <w:bottom w:val="none" w:sz="0" w:space="0" w:color="auto"/>
            <w:right w:val="none" w:sz="0" w:space="0" w:color="auto"/>
          </w:divBdr>
        </w:div>
        <w:div w:id="1982923966">
          <w:marLeft w:val="0"/>
          <w:marRight w:val="0"/>
          <w:marTop w:val="0"/>
          <w:marBottom w:val="0"/>
          <w:divBdr>
            <w:top w:val="none" w:sz="0" w:space="0" w:color="auto"/>
            <w:left w:val="none" w:sz="0" w:space="0" w:color="auto"/>
            <w:bottom w:val="none" w:sz="0" w:space="0" w:color="auto"/>
            <w:right w:val="none" w:sz="0" w:space="0" w:color="auto"/>
          </w:divBdr>
          <w:divsChild>
            <w:div w:id="991526660">
              <w:marLeft w:val="-75"/>
              <w:marRight w:val="0"/>
              <w:marTop w:val="30"/>
              <w:marBottom w:val="30"/>
              <w:divBdr>
                <w:top w:val="none" w:sz="0" w:space="0" w:color="auto"/>
                <w:left w:val="none" w:sz="0" w:space="0" w:color="auto"/>
                <w:bottom w:val="none" w:sz="0" w:space="0" w:color="auto"/>
                <w:right w:val="none" w:sz="0" w:space="0" w:color="auto"/>
              </w:divBdr>
              <w:divsChild>
                <w:div w:id="2706160">
                  <w:marLeft w:val="0"/>
                  <w:marRight w:val="0"/>
                  <w:marTop w:val="0"/>
                  <w:marBottom w:val="0"/>
                  <w:divBdr>
                    <w:top w:val="none" w:sz="0" w:space="0" w:color="auto"/>
                    <w:left w:val="none" w:sz="0" w:space="0" w:color="auto"/>
                    <w:bottom w:val="none" w:sz="0" w:space="0" w:color="auto"/>
                    <w:right w:val="none" w:sz="0" w:space="0" w:color="auto"/>
                  </w:divBdr>
                  <w:divsChild>
                    <w:div w:id="1987467887">
                      <w:marLeft w:val="0"/>
                      <w:marRight w:val="0"/>
                      <w:marTop w:val="0"/>
                      <w:marBottom w:val="0"/>
                      <w:divBdr>
                        <w:top w:val="none" w:sz="0" w:space="0" w:color="auto"/>
                        <w:left w:val="none" w:sz="0" w:space="0" w:color="auto"/>
                        <w:bottom w:val="none" w:sz="0" w:space="0" w:color="auto"/>
                        <w:right w:val="none" w:sz="0" w:space="0" w:color="auto"/>
                      </w:divBdr>
                    </w:div>
                  </w:divsChild>
                </w:div>
                <w:div w:id="60031441">
                  <w:marLeft w:val="0"/>
                  <w:marRight w:val="0"/>
                  <w:marTop w:val="0"/>
                  <w:marBottom w:val="0"/>
                  <w:divBdr>
                    <w:top w:val="none" w:sz="0" w:space="0" w:color="auto"/>
                    <w:left w:val="none" w:sz="0" w:space="0" w:color="auto"/>
                    <w:bottom w:val="none" w:sz="0" w:space="0" w:color="auto"/>
                    <w:right w:val="none" w:sz="0" w:space="0" w:color="auto"/>
                  </w:divBdr>
                  <w:divsChild>
                    <w:div w:id="1003095711">
                      <w:marLeft w:val="0"/>
                      <w:marRight w:val="0"/>
                      <w:marTop w:val="0"/>
                      <w:marBottom w:val="0"/>
                      <w:divBdr>
                        <w:top w:val="none" w:sz="0" w:space="0" w:color="auto"/>
                        <w:left w:val="none" w:sz="0" w:space="0" w:color="auto"/>
                        <w:bottom w:val="none" w:sz="0" w:space="0" w:color="auto"/>
                        <w:right w:val="none" w:sz="0" w:space="0" w:color="auto"/>
                      </w:divBdr>
                    </w:div>
                  </w:divsChild>
                </w:div>
                <w:div w:id="65612199">
                  <w:marLeft w:val="0"/>
                  <w:marRight w:val="0"/>
                  <w:marTop w:val="0"/>
                  <w:marBottom w:val="0"/>
                  <w:divBdr>
                    <w:top w:val="none" w:sz="0" w:space="0" w:color="auto"/>
                    <w:left w:val="none" w:sz="0" w:space="0" w:color="auto"/>
                    <w:bottom w:val="none" w:sz="0" w:space="0" w:color="auto"/>
                    <w:right w:val="none" w:sz="0" w:space="0" w:color="auto"/>
                  </w:divBdr>
                  <w:divsChild>
                    <w:div w:id="1936015111">
                      <w:marLeft w:val="0"/>
                      <w:marRight w:val="0"/>
                      <w:marTop w:val="0"/>
                      <w:marBottom w:val="0"/>
                      <w:divBdr>
                        <w:top w:val="none" w:sz="0" w:space="0" w:color="auto"/>
                        <w:left w:val="none" w:sz="0" w:space="0" w:color="auto"/>
                        <w:bottom w:val="none" w:sz="0" w:space="0" w:color="auto"/>
                        <w:right w:val="none" w:sz="0" w:space="0" w:color="auto"/>
                      </w:divBdr>
                    </w:div>
                  </w:divsChild>
                </w:div>
                <w:div w:id="98836806">
                  <w:marLeft w:val="0"/>
                  <w:marRight w:val="0"/>
                  <w:marTop w:val="0"/>
                  <w:marBottom w:val="0"/>
                  <w:divBdr>
                    <w:top w:val="none" w:sz="0" w:space="0" w:color="auto"/>
                    <w:left w:val="none" w:sz="0" w:space="0" w:color="auto"/>
                    <w:bottom w:val="none" w:sz="0" w:space="0" w:color="auto"/>
                    <w:right w:val="none" w:sz="0" w:space="0" w:color="auto"/>
                  </w:divBdr>
                  <w:divsChild>
                    <w:div w:id="773402257">
                      <w:marLeft w:val="0"/>
                      <w:marRight w:val="0"/>
                      <w:marTop w:val="0"/>
                      <w:marBottom w:val="0"/>
                      <w:divBdr>
                        <w:top w:val="none" w:sz="0" w:space="0" w:color="auto"/>
                        <w:left w:val="none" w:sz="0" w:space="0" w:color="auto"/>
                        <w:bottom w:val="none" w:sz="0" w:space="0" w:color="auto"/>
                        <w:right w:val="none" w:sz="0" w:space="0" w:color="auto"/>
                      </w:divBdr>
                    </w:div>
                  </w:divsChild>
                </w:div>
                <w:div w:id="155343999">
                  <w:marLeft w:val="0"/>
                  <w:marRight w:val="0"/>
                  <w:marTop w:val="0"/>
                  <w:marBottom w:val="0"/>
                  <w:divBdr>
                    <w:top w:val="none" w:sz="0" w:space="0" w:color="auto"/>
                    <w:left w:val="none" w:sz="0" w:space="0" w:color="auto"/>
                    <w:bottom w:val="none" w:sz="0" w:space="0" w:color="auto"/>
                    <w:right w:val="none" w:sz="0" w:space="0" w:color="auto"/>
                  </w:divBdr>
                  <w:divsChild>
                    <w:div w:id="917399586">
                      <w:marLeft w:val="0"/>
                      <w:marRight w:val="0"/>
                      <w:marTop w:val="0"/>
                      <w:marBottom w:val="0"/>
                      <w:divBdr>
                        <w:top w:val="none" w:sz="0" w:space="0" w:color="auto"/>
                        <w:left w:val="none" w:sz="0" w:space="0" w:color="auto"/>
                        <w:bottom w:val="none" w:sz="0" w:space="0" w:color="auto"/>
                        <w:right w:val="none" w:sz="0" w:space="0" w:color="auto"/>
                      </w:divBdr>
                    </w:div>
                  </w:divsChild>
                </w:div>
                <w:div w:id="256909587">
                  <w:marLeft w:val="0"/>
                  <w:marRight w:val="0"/>
                  <w:marTop w:val="0"/>
                  <w:marBottom w:val="0"/>
                  <w:divBdr>
                    <w:top w:val="none" w:sz="0" w:space="0" w:color="auto"/>
                    <w:left w:val="none" w:sz="0" w:space="0" w:color="auto"/>
                    <w:bottom w:val="none" w:sz="0" w:space="0" w:color="auto"/>
                    <w:right w:val="none" w:sz="0" w:space="0" w:color="auto"/>
                  </w:divBdr>
                  <w:divsChild>
                    <w:div w:id="1960648910">
                      <w:marLeft w:val="0"/>
                      <w:marRight w:val="0"/>
                      <w:marTop w:val="0"/>
                      <w:marBottom w:val="0"/>
                      <w:divBdr>
                        <w:top w:val="none" w:sz="0" w:space="0" w:color="auto"/>
                        <w:left w:val="none" w:sz="0" w:space="0" w:color="auto"/>
                        <w:bottom w:val="none" w:sz="0" w:space="0" w:color="auto"/>
                        <w:right w:val="none" w:sz="0" w:space="0" w:color="auto"/>
                      </w:divBdr>
                    </w:div>
                  </w:divsChild>
                </w:div>
                <w:div w:id="354816055">
                  <w:marLeft w:val="0"/>
                  <w:marRight w:val="0"/>
                  <w:marTop w:val="0"/>
                  <w:marBottom w:val="0"/>
                  <w:divBdr>
                    <w:top w:val="none" w:sz="0" w:space="0" w:color="auto"/>
                    <w:left w:val="none" w:sz="0" w:space="0" w:color="auto"/>
                    <w:bottom w:val="none" w:sz="0" w:space="0" w:color="auto"/>
                    <w:right w:val="none" w:sz="0" w:space="0" w:color="auto"/>
                  </w:divBdr>
                  <w:divsChild>
                    <w:div w:id="514001434">
                      <w:marLeft w:val="0"/>
                      <w:marRight w:val="0"/>
                      <w:marTop w:val="0"/>
                      <w:marBottom w:val="0"/>
                      <w:divBdr>
                        <w:top w:val="none" w:sz="0" w:space="0" w:color="auto"/>
                        <w:left w:val="none" w:sz="0" w:space="0" w:color="auto"/>
                        <w:bottom w:val="none" w:sz="0" w:space="0" w:color="auto"/>
                        <w:right w:val="none" w:sz="0" w:space="0" w:color="auto"/>
                      </w:divBdr>
                    </w:div>
                  </w:divsChild>
                </w:div>
                <w:div w:id="465971705">
                  <w:marLeft w:val="0"/>
                  <w:marRight w:val="0"/>
                  <w:marTop w:val="0"/>
                  <w:marBottom w:val="0"/>
                  <w:divBdr>
                    <w:top w:val="none" w:sz="0" w:space="0" w:color="auto"/>
                    <w:left w:val="none" w:sz="0" w:space="0" w:color="auto"/>
                    <w:bottom w:val="none" w:sz="0" w:space="0" w:color="auto"/>
                    <w:right w:val="none" w:sz="0" w:space="0" w:color="auto"/>
                  </w:divBdr>
                  <w:divsChild>
                    <w:div w:id="1036658218">
                      <w:marLeft w:val="0"/>
                      <w:marRight w:val="0"/>
                      <w:marTop w:val="0"/>
                      <w:marBottom w:val="0"/>
                      <w:divBdr>
                        <w:top w:val="none" w:sz="0" w:space="0" w:color="auto"/>
                        <w:left w:val="none" w:sz="0" w:space="0" w:color="auto"/>
                        <w:bottom w:val="none" w:sz="0" w:space="0" w:color="auto"/>
                        <w:right w:val="none" w:sz="0" w:space="0" w:color="auto"/>
                      </w:divBdr>
                    </w:div>
                  </w:divsChild>
                </w:div>
                <w:div w:id="556890709">
                  <w:marLeft w:val="0"/>
                  <w:marRight w:val="0"/>
                  <w:marTop w:val="0"/>
                  <w:marBottom w:val="0"/>
                  <w:divBdr>
                    <w:top w:val="none" w:sz="0" w:space="0" w:color="auto"/>
                    <w:left w:val="none" w:sz="0" w:space="0" w:color="auto"/>
                    <w:bottom w:val="none" w:sz="0" w:space="0" w:color="auto"/>
                    <w:right w:val="none" w:sz="0" w:space="0" w:color="auto"/>
                  </w:divBdr>
                  <w:divsChild>
                    <w:div w:id="1020089948">
                      <w:marLeft w:val="0"/>
                      <w:marRight w:val="0"/>
                      <w:marTop w:val="0"/>
                      <w:marBottom w:val="0"/>
                      <w:divBdr>
                        <w:top w:val="none" w:sz="0" w:space="0" w:color="auto"/>
                        <w:left w:val="none" w:sz="0" w:space="0" w:color="auto"/>
                        <w:bottom w:val="none" w:sz="0" w:space="0" w:color="auto"/>
                        <w:right w:val="none" w:sz="0" w:space="0" w:color="auto"/>
                      </w:divBdr>
                    </w:div>
                    <w:div w:id="1826890609">
                      <w:marLeft w:val="0"/>
                      <w:marRight w:val="0"/>
                      <w:marTop w:val="0"/>
                      <w:marBottom w:val="0"/>
                      <w:divBdr>
                        <w:top w:val="none" w:sz="0" w:space="0" w:color="auto"/>
                        <w:left w:val="none" w:sz="0" w:space="0" w:color="auto"/>
                        <w:bottom w:val="none" w:sz="0" w:space="0" w:color="auto"/>
                        <w:right w:val="none" w:sz="0" w:space="0" w:color="auto"/>
                      </w:divBdr>
                    </w:div>
                  </w:divsChild>
                </w:div>
                <w:div w:id="577639337">
                  <w:marLeft w:val="0"/>
                  <w:marRight w:val="0"/>
                  <w:marTop w:val="0"/>
                  <w:marBottom w:val="0"/>
                  <w:divBdr>
                    <w:top w:val="none" w:sz="0" w:space="0" w:color="auto"/>
                    <w:left w:val="none" w:sz="0" w:space="0" w:color="auto"/>
                    <w:bottom w:val="none" w:sz="0" w:space="0" w:color="auto"/>
                    <w:right w:val="none" w:sz="0" w:space="0" w:color="auto"/>
                  </w:divBdr>
                  <w:divsChild>
                    <w:div w:id="1123842825">
                      <w:marLeft w:val="0"/>
                      <w:marRight w:val="0"/>
                      <w:marTop w:val="0"/>
                      <w:marBottom w:val="0"/>
                      <w:divBdr>
                        <w:top w:val="none" w:sz="0" w:space="0" w:color="auto"/>
                        <w:left w:val="none" w:sz="0" w:space="0" w:color="auto"/>
                        <w:bottom w:val="none" w:sz="0" w:space="0" w:color="auto"/>
                        <w:right w:val="none" w:sz="0" w:space="0" w:color="auto"/>
                      </w:divBdr>
                    </w:div>
                  </w:divsChild>
                </w:div>
                <w:div w:id="684213544">
                  <w:marLeft w:val="0"/>
                  <w:marRight w:val="0"/>
                  <w:marTop w:val="0"/>
                  <w:marBottom w:val="0"/>
                  <w:divBdr>
                    <w:top w:val="none" w:sz="0" w:space="0" w:color="auto"/>
                    <w:left w:val="none" w:sz="0" w:space="0" w:color="auto"/>
                    <w:bottom w:val="none" w:sz="0" w:space="0" w:color="auto"/>
                    <w:right w:val="none" w:sz="0" w:space="0" w:color="auto"/>
                  </w:divBdr>
                  <w:divsChild>
                    <w:div w:id="1432241308">
                      <w:marLeft w:val="0"/>
                      <w:marRight w:val="0"/>
                      <w:marTop w:val="0"/>
                      <w:marBottom w:val="0"/>
                      <w:divBdr>
                        <w:top w:val="none" w:sz="0" w:space="0" w:color="auto"/>
                        <w:left w:val="none" w:sz="0" w:space="0" w:color="auto"/>
                        <w:bottom w:val="none" w:sz="0" w:space="0" w:color="auto"/>
                        <w:right w:val="none" w:sz="0" w:space="0" w:color="auto"/>
                      </w:divBdr>
                    </w:div>
                  </w:divsChild>
                </w:div>
                <w:div w:id="813524543">
                  <w:marLeft w:val="0"/>
                  <w:marRight w:val="0"/>
                  <w:marTop w:val="0"/>
                  <w:marBottom w:val="0"/>
                  <w:divBdr>
                    <w:top w:val="none" w:sz="0" w:space="0" w:color="auto"/>
                    <w:left w:val="none" w:sz="0" w:space="0" w:color="auto"/>
                    <w:bottom w:val="none" w:sz="0" w:space="0" w:color="auto"/>
                    <w:right w:val="none" w:sz="0" w:space="0" w:color="auto"/>
                  </w:divBdr>
                  <w:divsChild>
                    <w:div w:id="942952311">
                      <w:marLeft w:val="0"/>
                      <w:marRight w:val="0"/>
                      <w:marTop w:val="0"/>
                      <w:marBottom w:val="0"/>
                      <w:divBdr>
                        <w:top w:val="none" w:sz="0" w:space="0" w:color="auto"/>
                        <w:left w:val="none" w:sz="0" w:space="0" w:color="auto"/>
                        <w:bottom w:val="none" w:sz="0" w:space="0" w:color="auto"/>
                        <w:right w:val="none" w:sz="0" w:space="0" w:color="auto"/>
                      </w:divBdr>
                    </w:div>
                  </w:divsChild>
                </w:div>
                <w:div w:id="879123499">
                  <w:marLeft w:val="0"/>
                  <w:marRight w:val="0"/>
                  <w:marTop w:val="0"/>
                  <w:marBottom w:val="0"/>
                  <w:divBdr>
                    <w:top w:val="none" w:sz="0" w:space="0" w:color="auto"/>
                    <w:left w:val="none" w:sz="0" w:space="0" w:color="auto"/>
                    <w:bottom w:val="none" w:sz="0" w:space="0" w:color="auto"/>
                    <w:right w:val="none" w:sz="0" w:space="0" w:color="auto"/>
                  </w:divBdr>
                  <w:divsChild>
                    <w:div w:id="2072188527">
                      <w:marLeft w:val="0"/>
                      <w:marRight w:val="0"/>
                      <w:marTop w:val="0"/>
                      <w:marBottom w:val="0"/>
                      <w:divBdr>
                        <w:top w:val="none" w:sz="0" w:space="0" w:color="auto"/>
                        <w:left w:val="none" w:sz="0" w:space="0" w:color="auto"/>
                        <w:bottom w:val="none" w:sz="0" w:space="0" w:color="auto"/>
                        <w:right w:val="none" w:sz="0" w:space="0" w:color="auto"/>
                      </w:divBdr>
                    </w:div>
                  </w:divsChild>
                </w:div>
                <w:div w:id="993872591">
                  <w:marLeft w:val="0"/>
                  <w:marRight w:val="0"/>
                  <w:marTop w:val="0"/>
                  <w:marBottom w:val="0"/>
                  <w:divBdr>
                    <w:top w:val="none" w:sz="0" w:space="0" w:color="auto"/>
                    <w:left w:val="none" w:sz="0" w:space="0" w:color="auto"/>
                    <w:bottom w:val="none" w:sz="0" w:space="0" w:color="auto"/>
                    <w:right w:val="none" w:sz="0" w:space="0" w:color="auto"/>
                  </w:divBdr>
                  <w:divsChild>
                    <w:div w:id="1385838420">
                      <w:marLeft w:val="0"/>
                      <w:marRight w:val="0"/>
                      <w:marTop w:val="0"/>
                      <w:marBottom w:val="0"/>
                      <w:divBdr>
                        <w:top w:val="none" w:sz="0" w:space="0" w:color="auto"/>
                        <w:left w:val="none" w:sz="0" w:space="0" w:color="auto"/>
                        <w:bottom w:val="none" w:sz="0" w:space="0" w:color="auto"/>
                        <w:right w:val="none" w:sz="0" w:space="0" w:color="auto"/>
                      </w:divBdr>
                    </w:div>
                  </w:divsChild>
                </w:div>
                <w:div w:id="1152060007">
                  <w:marLeft w:val="0"/>
                  <w:marRight w:val="0"/>
                  <w:marTop w:val="0"/>
                  <w:marBottom w:val="0"/>
                  <w:divBdr>
                    <w:top w:val="none" w:sz="0" w:space="0" w:color="auto"/>
                    <w:left w:val="none" w:sz="0" w:space="0" w:color="auto"/>
                    <w:bottom w:val="none" w:sz="0" w:space="0" w:color="auto"/>
                    <w:right w:val="none" w:sz="0" w:space="0" w:color="auto"/>
                  </w:divBdr>
                  <w:divsChild>
                    <w:div w:id="655649441">
                      <w:marLeft w:val="0"/>
                      <w:marRight w:val="0"/>
                      <w:marTop w:val="0"/>
                      <w:marBottom w:val="0"/>
                      <w:divBdr>
                        <w:top w:val="none" w:sz="0" w:space="0" w:color="auto"/>
                        <w:left w:val="none" w:sz="0" w:space="0" w:color="auto"/>
                        <w:bottom w:val="none" w:sz="0" w:space="0" w:color="auto"/>
                        <w:right w:val="none" w:sz="0" w:space="0" w:color="auto"/>
                      </w:divBdr>
                    </w:div>
                  </w:divsChild>
                </w:div>
                <w:div w:id="1227256456">
                  <w:marLeft w:val="0"/>
                  <w:marRight w:val="0"/>
                  <w:marTop w:val="0"/>
                  <w:marBottom w:val="0"/>
                  <w:divBdr>
                    <w:top w:val="none" w:sz="0" w:space="0" w:color="auto"/>
                    <w:left w:val="none" w:sz="0" w:space="0" w:color="auto"/>
                    <w:bottom w:val="none" w:sz="0" w:space="0" w:color="auto"/>
                    <w:right w:val="none" w:sz="0" w:space="0" w:color="auto"/>
                  </w:divBdr>
                  <w:divsChild>
                    <w:div w:id="550582047">
                      <w:marLeft w:val="0"/>
                      <w:marRight w:val="0"/>
                      <w:marTop w:val="0"/>
                      <w:marBottom w:val="0"/>
                      <w:divBdr>
                        <w:top w:val="none" w:sz="0" w:space="0" w:color="auto"/>
                        <w:left w:val="none" w:sz="0" w:space="0" w:color="auto"/>
                        <w:bottom w:val="none" w:sz="0" w:space="0" w:color="auto"/>
                        <w:right w:val="none" w:sz="0" w:space="0" w:color="auto"/>
                      </w:divBdr>
                    </w:div>
                  </w:divsChild>
                </w:div>
                <w:div w:id="1237327658">
                  <w:marLeft w:val="0"/>
                  <w:marRight w:val="0"/>
                  <w:marTop w:val="0"/>
                  <w:marBottom w:val="0"/>
                  <w:divBdr>
                    <w:top w:val="none" w:sz="0" w:space="0" w:color="auto"/>
                    <w:left w:val="none" w:sz="0" w:space="0" w:color="auto"/>
                    <w:bottom w:val="none" w:sz="0" w:space="0" w:color="auto"/>
                    <w:right w:val="none" w:sz="0" w:space="0" w:color="auto"/>
                  </w:divBdr>
                  <w:divsChild>
                    <w:div w:id="716047796">
                      <w:marLeft w:val="0"/>
                      <w:marRight w:val="0"/>
                      <w:marTop w:val="0"/>
                      <w:marBottom w:val="0"/>
                      <w:divBdr>
                        <w:top w:val="none" w:sz="0" w:space="0" w:color="auto"/>
                        <w:left w:val="none" w:sz="0" w:space="0" w:color="auto"/>
                        <w:bottom w:val="none" w:sz="0" w:space="0" w:color="auto"/>
                        <w:right w:val="none" w:sz="0" w:space="0" w:color="auto"/>
                      </w:divBdr>
                    </w:div>
                  </w:divsChild>
                </w:div>
                <w:div w:id="1434277775">
                  <w:marLeft w:val="0"/>
                  <w:marRight w:val="0"/>
                  <w:marTop w:val="0"/>
                  <w:marBottom w:val="0"/>
                  <w:divBdr>
                    <w:top w:val="none" w:sz="0" w:space="0" w:color="auto"/>
                    <w:left w:val="none" w:sz="0" w:space="0" w:color="auto"/>
                    <w:bottom w:val="none" w:sz="0" w:space="0" w:color="auto"/>
                    <w:right w:val="none" w:sz="0" w:space="0" w:color="auto"/>
                  </w:divBdr>
                  <w:divsChild>
                    <w:div w:id="1008096898">
                      <w:marLeft w:val="0"/>
                      <w:marRight w:val="0"/>
                      <w:marTop w:val="0"/>
                      <w:marBottom w:val="0"/>
                      <w:divBdr>
                        <w:top w:val="none" w:sz="0" w:space="0" w:color="auto"/>
                        <w:left w:val="none" w:sz="0" w:space="0" w:color="auto"/>
                        <w:bottom w:val="none" w:sz="0" w:space="0" w:color="auto"/>
                        <w:right w:val="none" w:sz="0" w:space="0" w:color="auto"/>
                      </w:divBdr>
                    </w:div>
                  </w:divsChild>
                </w:div>
                <w:div w:id="1473212296">
                  <w:marLeft w:val="0"/>
                  <w:marRight w:val="0"/>
                  <w:marTop w:val="0"/>
                  <w:marBottom w:val="0"/>
                  <w:divBdr>
                    <w:top w:val="none" w:sz="0" w:space="0" w:color="auto"/>
                    <w:left w:val="none" w:sz="0" w:space="0" w:color="auto"/>
                    <w:bottom w:val="none" w:sz="0" w:space="0" w:color="auto"/>
                    <w:right w:val="none" w:sz="0" w:space="0" w:color="auto"/>
                  </w:divBdr>
                  <w:divsChild>
                    <w:div w:id="283004969">
                      <w:marLeft w:val="0"/>
                      <w:marRight w:val="0"/>
                      <w:marTop w:val="0"/>
                      <w:marBottom w:val="0"/>
                      <w:divBdr>
                        <w:top w:val="none" w:sz="0" w:space="0" w:color="auto"/>
                        <w:left w:val="none" w:sz="0" w:space="0" w:color="auto"/>
                        <w:bottom w:val="none" w:sz="0" w:space="0" w:color="auto"/>
                        <w:right w:val="none" w:sz="0" w:space="0" w:color="auto"/>
                      </w:divBdr>
                    </w:div>
                  </w:divsChild>
                </w:div>
                <w:div w:id="1632788562">
                  <w:marLeft w:val="0"/>
                  <w:marRight w:val="0"/>
                  <w:marTop w:val="0"/>
                  <w:marBottom w:val="0"/>
                  <w:divBdr>
                    <w:top w:val="none" w:sz="0" w:space="0" w:color="auto"/>
                    <w:left w:val="none" w:sz="0" w:space="0" w:color="auto"/>
                    <w:bottom w:val="none" w:sz="0" w:space="0" w:color="auto"/>
                    <w:right w:val="none" w:sz="0" w:space="0" w:color="auto"/>
                  </w:divBdr>
                  <w:divsChild>
                    <w:div w:id="59333933">
                      <w:marLeft w:val="0"/>
                      <w:marRight w:val="0"/>
                      <w:marTop w:val="0"/>
                      <w:marBottom w:val="0"/>
                      <w:divBdr>
                        <w:top w:val="none" w:sz="0" w:space="0" w:color="auto"/>
                        <w:left w:val="none" w:sz="0" w:space="0" w:color="auto"/>
                        <w:bottom w:val="none" w:sz="0" w:space="0" w:color="auto"/>
                        <w:right w:val="none" w:sz="0" w:space="0" w:color="auto"/>
                      </w:divBdr>
                    </w:div>
                    <w:div w:id="412816598">
                      <w:marLeft w:val="0"/>
                      <w:marRight w:val="0"/>
                      <w:marTop w:val="0"/>
                      <w:marBottom w:val="0"/>
                      <w:divBdr>
                        <w:top w:val="none" w:sz="0" w:space="0" w:color="auto"/>
                        <w:left w:val="none" w:sz="0" w:space="0" w:color="auto"/>
                        <w:bottom w:val="none" w:sz="0" w:space="0" w:color="auto"/>
                        <w:right w:val="none" w:sz="0" w:space="0" w:color="auto"/>
                      </w:divBdr>
                    </w:div>
                  </w:divsChild>
                </w:div>
                <w:div w:id="1934702177">
                  <w:marLeft w:val="0"/>
                  <w:marRight w:val="0"/>
                  <w:marTop w:val="0"/>
                  <w:marBottom w:val="0"/>
                  <w:divBdr>
                    <w:top w:val="none" w:sz="0" w:space="0" w:color="auto"/>
                    <w:left w:val="none" w:sz="0" w:space="0" w:color="auto"/>
                    <w:bottom w:val="none" w:sz="0" w:space="0" w:color="auto"/>
                    <w:right w:val="none" w:sz="0" w:space="0" w:color="auto"/>
                  </w:divBdr>
                  <w:divsChild>
                    <w:div w:id="1456870978">
                      <w:marLeft w:val="0"/>
                      <w:marRight w:val="0"/>
                      <w:marTop w:val="0"/>
                      <w:marBottom w:val="0"/>
                      <w:divBdr>
                        <w:top w:val="none" w:sz="0" w:space="0" w:color="auto"/>
                        <w:left w:val="none" w:sz="0" w:space="0" w:color="auto"/>
                        <w:bottom w:val="none" w:sz="0" w:space="0" w:color="auto"/>
                        <w:right w:val="none" w:sz="0" w:space="0" w:color="auto"/>
                      </w:divBdr>
                    </w:div>
                  </w:divsChild>
                </w:div>
                <w:div w:id="1974016484">
                  <w:marLeft w:val="0"/>
                  <w:marRight w:val="0"/>
                  <w:marTop w:val="0"/>
                  <w:marBottom w:val="0"/>
                  <w:divBdr>
                    <w:top w:val="none" w:sz="0" w:space="0" w:color="auto"/>
                    <w:left w:val="none" w:sz="0" w:space="0" w:color="auto"/>
                    <w:bottom w:val="none" w:sz="0" w:space="0" w:color="auto"/>
                    <w:right w:val="none" w:sz="0" w:space="0" w:color="auto"/>
                  </w:divBdr>
                  <w:divsChild>
                    <w:div w:id="355548517">
                      <w:marLeft w:val="0"/>
                      <w:marRight w:val="0"/>
                      <w:marTop w:val="0"/>
                      <w:marBottom w:val="0"/>
                      <w:divBdr>
                        <w:top w:val="none" w:sz="0" w:space="0" w:color="auto"/>
                        <w:left w:val="none" w:sz="0" w:space="0" w:color="auto"/>
                        <w:bottom w:val="none" w:sz="0" w:space="0" w:color="auto"/>
                        <w:right w:val="none" w:sz="0" w:space="0" w:color="auto"/>
                      </w:divBdr>
                    </w:div>
                  </w:divsChild>
                </w:div>
                <w:div w:id="2002538429">
                  <w:marLeft w:val="0"/>
                  <w:marRight w:val="0"/>
                  <w:marTop w:val="0"/>
                  <w:marBottom w:val="0"/>
                  <w:divBdr>
                    <w:top w:val="none" w:sz="0" w:space="0" w:color="auto"/>
                    <w:left w:val="none" w:sz="0" w:space="0" w:color="auto"/>
                    <w:bottom w:val="none" w:sz="0" w:space="0" w:color="auto"/>
                    <w:right w:val="none" w:sz="0" w:space="0" w:color="auto"/>
                  </w:divBdr>
                  <w:divsChild>
                    <w:div w:id="123158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van4.phan@uwe.ac.uk" TargetMode="External"/><Relationship Id="rId7" Type="http://schemas.openxmlformats.org/officeDocument/2006/relationships/settings" Target="settings.xml"/><Relationship Id="rId12" Type="http://schemas.openxmlformats.org/officeDocument/2006/relationships/hyperlink" Target="https://www.wagedynamics.com/hmrc/" TargetMode="External"/><Relationship Id="rId17" Type="http://schemas.openxmlformats.org/officeDocument/2006/relationships/chart" Target="charts/chart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felix.ritchie@uwe.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peoplepopulationandcommunity/populationandmigration/populationestimates/methodologies/migrantworkerscanqualityassuranceofadministrativedatausedinpopulationstatisticsjan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line\CBoa01\Downloads\Data%20explained_%20Word%20templates\Data%20explained_%20templates\Data%20Explained_Template_England.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k-phan\AppData\Local\Temp\e2596884-f2bb-40fc-95cc-cda2e481381f_20251209%20VP%20Output%202003204_STATS24792.zip.81f\QA%20userguide%20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k-phan\AppData\Local\Temp\e2596884-f2bb-40fc-95cc-cda2e481381f_20251209%20VP%20Output%202003204_STATS24792.zip.81f\QA%20userguide%20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Shares of year of arrival groups among migrant employees in APS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1"/>
          <c:order val="0"/>
          <c:tx>
            <c:strRef>
              <c:f>Sheet10!$B$29</c:f>
              <c:strCache>
                <c:ptCount val="1"/>
                <c:pt idx="0">
                  <c:v>Before 1975</c:v>
                </c:pt>
              </c:strCache>
            </c:strRef>
          </c:tx>
          <c:spPr>
            <a:solidFill>
              <a:schemeClr val="accent5"/>
            </a:solidFill>
            <a:ln>
              <a:solidFill>
                <a:schemeClr val="accent5"/>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Sheet10!$B$30:$B$48</c:f>
              <c:numCache>
                <c:formatCode>0.00%</c:formatCode>
                <c:ptCount val="19"/>
                <c:pt idx="0">
                  <c:v>0.32145086344406687</c:v>
                </c:pt>
                <c:pt idx="1">
                  <c:v>0.28853010427177933</c:v>
                </c:pt>
                <c:pt idx="2">
                  <c:v>0.23424635845471817</c:v>
                </c:pt>
                <c:pt idx="3">
                  <c:v>0.21046703709265654</c:v>
                </c:pt>
                <c:pt idx="4">
                  <c:v>0.18149516770892551</c:v>
                </c:pt>
                <c:pt idx="5">
                  <c:v>0.16938714942869862</c:v>
                </c:pt>
                <c:pt idx="6">
                  <c:v>0.15092132202398362</c:v>
                </c:pt>
                <c:pt idx="7">
                  <c:v>0.13521659890649096</c:v>
                </c:pt>
                <c:pt idx="8">
                  <c:v>0.13530422825713304</c:v>
                </c:pt>
                <c:pt idx="9">
                  <c:v>0.12149721120892414</c:v>
                </c:pt>
                <c:pt idx="10">
                  <c:v>0.10458669354838709</c:v>
                </c:pt>
                <c:pt idx="11">
                  <c:v>9.1609216818831135E-2</c:v>
                </c:pt>
                <c:pt idx="12">
                  <c:v>8.192679688981605E-2</c:v>
                </c:pt>
                <c:pt idx="13">
                  <c:v>7.8538585808375791E-2</c:v>
                </c:pt>
                <c:pt idx="14">
                  <c:v>7.159134067603494E-2</c:v>
                </c:pt>
                <c:pt idx="15">
                  <c:v>5.9139445251784925E-2</c:v>
                </c:pt>
                <c:pt idx="16">
                  <c:v>7.486075710374776E-2</c:v>
                </c:pt>
                <c:pt idx="17">
                  <c:v>7.6833752661118637E-2</c:v>
                </c:pt>
                <c:pt idx="18">
                  <c:v>6.1918291368668561E-2</c:v>
                </c:pt>
              </c:numCache>
            </c:numRef>
          </c:val>
          <c:extLst>
            <c:ext xmlns:c16="http://schemas.microsoft.com/office/drawing/2014/chart" uri="{C3380CC4-5D6E-409C-BE32-E72D297353CC}">
              <c16:uniqueId val="{00000000-FA8F-437C-83D3-7B056E37C49A}"/>
            </c:ext>
          </c:extLst>
        </c:ser>
        <c:ser>
          <c:idx val="2"/>
          <c:order val="1"/>
          <c:tx>
            <c:strRef>
              <c:f>Sheet10!$C$29</c:f>
              <c:strCache>
                <c:ptCount val="1"/>
                <c:pt idx="0">
                  <c:v>75-96</c:v>
                </c:pt>
              </c:strCache>
            </c:strRef>
          </c:tx>
          <c:spPr>
            <a:solidFill>
              <a:schemeClr val="accent2"/>
            </a:solidFill>
            <a:ln>
              <a:solidFill>
                <a:schemeClr val="accent2"/>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Sheet10!$C$30:$C$48</c:f>
              <c:numCache>
                <c:formatCode>0.00%</c:formatCode>
                <c:ptCount val="19"/>
                <c:pt idx="0">
                  <c:v>0.35605797905541298</c:v>
                </c:pt>
                <c:pt idx="1">
                  <c:v>0.33178607467204846</c:v>
                </c:pt>
                <c:pt idx="2">
                  <c:v>0.31713109563014569</c:v>
                </c:pt>
                <c:pt idx="3">
                  <c:v>0.28990839465385193</c:v>
                </c:pt>
                <c:pt idx="4">
                  <c:v>0.26598919840818647</c:v>
                </c:pt>
                <c:pt idx="5">
                  <c:v>0.25612108621457191</c:v>
                </c:pt>
                <c:pt idx="6">
                  <c:v>0.25233986545773618</c:v>
                </c:pt>
                <c:pt idx="7">
                  <c:v>0.24554885742324409</c:v>
                </c:pt>
                <c:pt idx="8">
                  <c:v>0.23334479202475078</c:v>
                </c:pt>
                <c:pt idx="9">
                  <c:v>0.22545527854310865</c:v>
                </c:pt>
                <c:pt idx="10">
                  <c:v>0.21648185483870969</c:v>
                </c:pt>
                <c:pt idx="11">
                  <c:v>0.20427302652009191</c:v>
                </c:pt>
                <c:pt idx="12">
                  <c:v>0.18212276376509262</c:v>
                </c:pt>
                <c:pt idx="13">
                  <c:v>0.18006710575369703</c:v>
                </c:pt>
                <c:pt idx="14">
                  <c:v>0.1729332826940119</c:v>
                </c:pt>
                <c:pt idx="15">
                  <c:v>0.16061161306627914</c:v>
                </c:pt>
                <c:pt idx="16">
                  <c:v>0.18295100538091191</c:v>
                </c:pt>
                <c:pt idx="17">
                  <c:v>0.18134313915231276</c:v>
                </c:pt>
                <c:pt idx="18">
                  <c:v>0.15930243950230233</c:v>
                </c:pt>
              </c:numCache>
            </c:numRef>
          </c:val>
          <c:extLst>
            <c:ext xmlns:c16="http://schemas.microsoft.com/office/drawing/2014/chart" uri="{C3380CC4-5D6E-409C-BE32-E72D297353CC}">
              <c16:uniqueId val="{00000001-FA8F-437C-83D3-7B056E37C49A}"/>
            </c:ext>
          </c:extLst>
        </c:ser>
        <c:ser>
          <c:idx val="3"/>
          <c:order val="2"/>
          <c:tx>
            <c:strRef>
              <c:f>Sheet10!$D$29</c:f>
              <c:strCache>
                <c:ptCount val="1"/>
                <c:pt idx="0">
                  <c:v>97-01</c:v>
                </c:pt>
              </c:strCache>
            </c:strRef>
          </c:tx>
          <c:spPr>
            <a:solidFill>
              <a:schemeClr val="accent3"/>
            </a:solidFill>
            <a:ln>
              <a:solidFill>
                <a:schemeClr val="accent3"/>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Sheet10!$D$30:$D$48</c:f>
              <c:numCache>
                <c:formatCode>0.00%</c:formatCode>
                <c:ptCount val="19"/>
                <c:pt idx="0">
                  <c:v>0.1885012830293363</c:v>
                </c:pt>
                <c:pt idx="1">
                  <c:v>0.17510931718802555</c:v>
                </c:pt>
                <c:pt idx="2">
                  <c:v>0.16861937935402152</c:v>
                </c:pt>
                <c:pt idx="3">
                  <c:v>0.15400210241778045</c:v>
                </c:pt>
                <c:pt idx="4">
                  <c:v>0.15072484366117112</c:v>
                </c:pt>
                <c:pt idx="5">
                  <c:v>0.15024484344858288</c:v>
                </c:pt>
                <c:pt idx="6">
                  <c:v>0.14265867212635275</c:v>
                </c:pt>
                <c:pt idx="7">
                  <c:v>0.13549698584045983</c:v>
                </c:pt>
                <c:pt idx="8">
                  <c:v>0.13289790305947061</c:v>
                </c:pt>
                <c:pt idx="9">
                  <c:v>0.13386197164169075</c:v>
                </c:pt>
                <c:pt idx="10">
                  <c:v>0.12859122983870969</c:v>
                </c:pt>
                <c:pt idx="11">
                  <c:v>0.12881187503881747</c:v>
                </c:pt>
                <c:pt idx="12">
                  <c:v>0.11890764270813578</c:v>
                </c:pt>
                <c:pt idx="13">
                  <c:v>0.11084876351435317</c:v>
                </c:pt>
                <c:pt idx="14">
                  <c:v>0.1096341309026459</c:v>
                </c:pt>
                <c:pt idx="15">
                  <c:v>0.10425222720667214</c:v>
                </c:pt>
                <c:pt idx="16">
                  <c:v>0.11007268951194185</c:v>
                </c:pt>
                <c:pt idx="17">
                  <c:v>0.10973485581575382</c:v>
                </c:pt>
                <c:pt idx="18">
                  <c:v>9.6600372293524056E-2</c:v>
                </c:pt>
              </c:numCache>
            </c:numRef>
          </c:val>
          <c:extLst>
            <c:ext xmlns:c16="http://schemas.microsoft.com/office/drawing/2014/chart" uri="{C3380CC4-5D6E-409C-BE32-E72D297353CC}">
              <c16:uniqueId val="{00000002-FA8F-437C-83D3-7B056E37C49A}"/>
            </c:ext>
          </c:extLst>
        </c:ser>
        <c:ser>
          <c:idx val="4"/>
          <c:order val="3"/>
          <c:tx>
            <c:strRef>
              <c:f>Sheet10!$E$29</c:f>
              <c:strCache>
                <c:ptCount val="1"/>
                <c:pt idx="0">
                  <c:v>02-06</c:v>
                </c:pt>
              </c:strCache>
            </c:strRef>
          </c:tx>
          <c:spPr>
            <a:solidFill>
              <a:schemeClr val="accent4"/>
            </a:solidFill>
            <a:ln>
              <a:solidFill>
                <a:schemeClr val="accent4"/>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Sheet10!$E$30:$E$48</c:f>
              <c:numCache>
                <c:formatCode>0.00%</c:formatCode>
                <c:ptCount val="19"/>
                <c:pt idx="0">
                  <c:v>0.13398987447118385</c:v>
                </c:pt>
                <c:pt idx="1">
                  <c:v>0.20457450386814666</c:v>
                </c:pt>
                <c:pt idx="2">
                  <c:v>0.28000316656111462</c:v>
                </c:pt>
                <c:pt idx="3">
                  <c:v>0.31844120738849679</c:v>
                </c:pt>
                <c:pt idx="4">
                  <c:v>0.31303297328027291</c:v>
                </c:pt>
                <c:pt idx="5">
                  <c:v>0.29989612702181334</c:v>
                </c:pt>
                <c:pt idx="6">
                  <c:v>0.29299502778590231</c:v>
                </c:pt>
                <c:pt idx="7">
                  <c:v>0.27386793775410068</c:v>
                </c:pt>
                <c:pt idx="8">
                  <c:v>0.27033344792024749</c:v>
                </c:pt>
                <c:pt idx="9">
                  <c:v>0.25965996908809891</c:v>
                </c:pt>
                <c:pt idx="10">
                  <c:v>0.24672379032258066</c:v>
                </c:pt>
                <c:pt idx="11">
                  <c:v>0.23737656046208311</c:v>
                </c:pt>
                <c:pt idx="12">
                  <c:v>0.22763765092610153</c:v>
                </c:pt>
                <c:pt idx="13">
                  <c:v>0.21734808002982478</c:v>
                </c:pt>
                <c:pt idx="14">
                  <c:v>0.21388783390302571</c:v>
                </c:pt>
                <c:pt idx="15">
                  <c:v>0.21261136033360711</c:v>
                </c:pt>
                <c:pt idx="16">
                  <c:v>0.2028698196922496</c:v>
                </c:pt>
                <c:pt idx="17">
                  <c:v>0.19537449196826012</c:v>
                </c:pt>
                <c:pt idx="18">
                  <c:v>0.18026844322523758</c:v>
                </c:pt>
              </c:numCache>
            </c:numRef>
          </c:val>
          <c:extLst>
            <c:ext xmlns:c16="http://schemas.microsoft.com/office/drawing/2014/chart" uri="{C3380CC4-5D6E-409C-BE32-E72D297353CC}">
              <c16:uniqueId val="{00000003-FA8F-437C-83D3-7B056E37C49A}"/>
            </c:ext>
          </c:extLst>
        </c:ser>
        <c:ser>
          <c:idx val="5"/>
          <c:order val="4"/>
          <c:tx>
            <c:strRef>
              <c:f>Sheet10!$F$29</c:f>
              <c:strCache>
                <c:ptCount val="1"/>
                <c:pt idx="0">
                  <c:v>07-11</c:v>
                </c:pt>
              </c:strCache>
            </c:strRef>
          </c:tx>
          <c:spPr>
            <a:solidFill>
              <a:srgbClr val="7030A0"/>
            </a:solidFill>
            <a:ln>
              <a:solidFill>
                <a:srgbClr val="7030A0"/>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Sheet10!$F$30:$F$48</c:f>
              <c:numCache>
                <c:formatCode>General</c:formatCode>
                <c:ptCount val="19"/>
                <c:pt idx="3" formatCode="0.00%">
                  <c:v>2.7181258447214297E-2</c:v>
                </c:pt>
                <c:pt idx="4" formatCode="0.00%">
                  <c:v>8.8757816941443995E-2</c:v>
                </c:pt>
                <c:pt idx="5" formatCode="0.00%">
                  <c:v>0.12435079388633329</c:v>
                </c:pt>
                <c:pt idx="6" formatCode="0.00%">
                  <c:v>0.16108511260602515</c:v>
                </c:pt>
                <c:pt idx="7" formatCode="0.00%">
                  <c:v>0.20986962007570448</c:v>
                </c:pt>
                <c:pt idx="8" formatCode="0.00%">
                  <c:v>0.21395668614644209</c:v>
                </c:pt>
                <c:pt idx="9" formatCode="0.00%">
                  <c:v>0.21013372757207177</c:v>
                </c:pt>
                <c:pt idx="10" formatCode="0.00%">
                  <c:v>0.20684223790322581</c:v>
                </c:pt>
                <c:pt idx="11" formatCode="0.00%">
                  <c:v>0.20501832184336377</c:v>
                </c:pt>
                <c:pt idx="12" formatCode="0.00%">
                  <c:v>0.19988621278209748</c:v>
                </c:pt>
                <c:pt idx="13" formatCode="0.00%">
                  <c:v>0.19118926307940848</c:v>
                </c:pt>
                <c:pt idx="14" formatCode="0.00%">
                  <c:v>0.17926319787314851</c:v>
                </c:pt>
                <c:pt idx="15" formatCode="0.00%">
                  <c:v>0.18828584065205028</c:v>
                </c:pt>
                <c:pt idx="16" formatCode="0.00%">
                  <c:v>0.17804210327574813</c:v>
                </c:pt>
                <c:pt idx="17" formatCode="0.00%">
                  <c:v>0.16663441068318174</c:v>
                </c:pt>
                <c:pt idx="18" formatCode="0.00%">
                  <c:v>0.16204565494268638</c:v>
                </c:pt>
              </c:numCache>
            </c:numRef>
          </c:val>
          <c:extLst>
            <c:ext xmlns:c16="http://schemas.microsoft.com/office/drawing/2014/chart" uri="{C3380CC4-5D6E-409C-BE32-E72D297353CC}">
              <c16:uniqueId val="{00000004-FA8F-437C-83D3-7B056E37C49A}"/>
            </c:ext>
          </c:extLst>
        </c:ser>
        <c:ser>
          <c:idx val="6"/>
          <c:order val="5"/>
          <c:tx>
            <c:strRef>
              <c:f>Sheet10!$G$29</c:f>
              <c:strCache>
                <c:ptCount val="1"/>
                <c:pt idx="0">
                  <c:v>12-16</c:v>
                </c:pt>
              </c:strCache>
            </c:strRef>
          </c:tx>
          <c:spPr>
            <a:solidFill>
              <a:schemeClr val="accent4">
                <a:lumMod val="75000"/>
              </a:schemeClr>
            </a:solidFill>
            <a:ln>
              <a:solidFill>
                <a:schemeClr val="accent4">
                  <a:lumMod val="75000"/>
                </a:schemeClr>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Sheet10!$G$30:$G$48</c:f>
              <c:numCache>
                <c:formatCode>General</c:formatCode>
                <c:ptCount val="19"/>
                <c:pt idx="8" formatCode="0.00%">
                  <c:v>1.4162942591955999E-2</c:v>
                </c:pt>
                <c:pt idx="9" formatCode="0.00%">
                  <c:v>4.9391841946105776E-2</c:v>
                </c:pt>
                <c:pt idx="10" formatCode="0.00%">
                  <c:v>9.6774193548387094E-2</c:v>
                </c:pt>
                <c:pt idx="11" formatCode="0.00%">
                  <c:v>0.13291099931681263</c:v>
                </c:pt>
                <c:pt idx="12" formatCode="0.00%">
                  <c:v>0.18951893292875654</c:v>
                </c:pt>
                <c:pt idx="13" formatCode="0.00%">
                  <c:v>0.21007829004597986</c:v>
                </c:pt>
                <c:pt idx="14" formatCode="0.00%">
                  <c:v>0.20907709836688187</c:v>
                </c:pt>
                <c:pt idx="15" formatCode="0.00%">
                  <c:v>0.19435142478043849</c:v>
                </c:pt>
                <c:pt idx="16" formatCode="0.00%">
                  <c:v>0.16624185783064288</c:v>
                </c:pt>
                <c:pt idx="17" formatCode="0.00%">
                  <c:v>0.16063479775498354</c:v>
                </c:pt>
                <c:pt idx="18" formatCode="0.00%">
                  <c:v>0.17370432056431862</c:v>
                </c:pt>
              </c:numCache>
            </c:numRef>
          </c:val>
          <c:extLst>
            <c:ext xmlns:c16="http://schemas.microsoft.com/office/drawing/2014/chart" uri="{C3380CC4-5D6E-409C-BE32-E72D297353CC}">
              <c16:uniqueId val="{00000005-FA8F-437C-83D3-7B056E37C49A}"/>
            </c:ext>
          </c:extLst>
        </c:ser>
        <c:ser>
          <c:idx val="7"/>
          <c:order val="6"/>
          <c:tx>
            <c:strRef>
              <c:f>Sheet10!$H$29</c:f>
              <c:strCache>
                <c:ptCount val="1"/>
                <c:pt idx="0">
                  <c:v>17-22</c:v>
                </c:pt>
              </c:strCache>
            </c:strRef>
          </c:tx>
          <c:spPr>
            <a:solidFill>
              <a:srgbClr val="FF0000"/>
            </a:solidFill>
            <a:ln>
              <a:solidFill>
                <a:srgbClr val="FF0000"/>
              </a:solidFill>
            </a:ln>
            <a:effectLst/>
          </c:spPr>
          <c:invertIfNegative val="0"/>
          <c:cat>
            <c:numRef>
              <c:f>Sheet10!$A$30:$A$48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Sheet10!$H$30:$H$48</c:f>
              <c:numCache>
                <c:formatCode>General</c:formatCode>
                <c:ptCount val="19"/>
                <c:pt idx="13" formatCode="0.00%">
                  <c:v>1.192991176836088E-2</c:v>
                </c:pt>
                <c:pt idx="14" formatCode="0.00%">
                  <c:v>4.3613115584251169E-2</c:v>
                </c:pt>
                <c:pt idx="15" formatCode="0.00%">
                  <c:v>8.0748088709167873E-2</c:v>
                </c:pt>
                <c:pt idx="16" formatCode="0.00%">
                  <c:v>8.4961767204757857E-2</c:v>
                </c:pt>
                <c:pt idx="17" formatCode="0.00%">
                  <c:v>0.10944455196438939</c:v>
                </c:pt>
                <c:pt idx="18" formatCode="0.00%">
                  <c:v>0.16616047810326245</c:v>
                </c:pt>
              </c:numCache>
            </c:numRef>
          </c:val>
          <c:extLst>
            <c:ext xmlns:c16="http://schemas.microsoft.com/office/drawing/2014/chart" uri="{C3380CC4-5D6E-409C-BE32-E72D297353CC}">
              <c16:uniqueId val="{00000006-FA8F-437C-83D3-7B056E37C49A}"/>
            </c:ext>
          </c:extLst>
        </c:ser>
        <c:dLbls>
          <c:showLegendKey val="0"/>
          <c:showVal val="0"/>
          <c:showCatName val="0"/>
          <c:showSerName val="0"/>
          <c:showPercent val="0"/>
          <c:showBubbleSize val="0"/>
        </c:dLbls>
        <c:gapWidth val="150"/>
        <c:overlap val="100"/>
        <c:axId val="1255120592"/>
        <c:axId val="1531226176"/>
      </c:barChart>
      <c:catAx>
        <c:axId val="125512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226176"/>
        <c:crosses val="autoZero"/>
        <c:auto val="1"/>
        <c:lblAlgn val="ctr"/>
        <c:lblOffset val="100"/>
        <c:noMultiLvlLbl val="0"/>
      </c:catAx>
      <c:valAx>
        <c:axId val="1531226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12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Shares of year of arrival groups among migrant employees in ASHE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1"/>
          <c:order val="0"/>
          <c:tx>
            <c:strRef>
              <c:f>Sheet10!$M$29</c:f>
              <c:strCache>
                <c:ptCount val="1"/>
                <c:pt idx="0">
                  <c:v>75-96</c:v>
                </c:pt>
              </c:strCache>
            </c:strRef>
          </c:tx>
          <c:spPr>
            <a:solidFill>
              <a:schemeClr val="accent2"/>
            </a:solidFill>
            <a:ln>
              <a:solidFill>
                <a:schemeClr val="accent2"/>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Sheet10!$M$30:$M$48</c:f>
              <c:numCache>
                <c:formatCode>0.00%</c:formatCode>
                <c:ptCount val="19"/>
                <c:pt idx="0">
                  <c:v>0.44177449168207023</c:v>
                </c:pt>
                <c:pt idx="1">
                  <c:v>0.37076099302287846</c:v>
                </c:pt>
                <c:pt idx="2">
                  <c:v>0.29349804941482444</c:v>
                </c:pt>
                <c:pt idx="3">
                  <c:v>0.22485721380680407</c:v>
                </c:pt>
                <c:pt idx="4">
                  <c:v>0.19569580731489741</c:v>
                </c:pt>
                <c:pt idx="5">
                  <c:v>0.18289284809592163</c:v>
                </c:pt>
                <c:pt idx="6">
                  <c:v>0.16438864953201604</c:v>
                </c:pt>
                <c:pt idx="7">
                  <c:v>0.14723491920427478</c:v>
                </c:pt>
                <c:pt idx="8">
                  <c:v>0.13473630180931606</c:v>
                </c:pt>
                <c:pt idx="9">
                  <c:v>0.12523980815347721</c:v>
                </c:pt>
                <c:pt idx="10">
                  <c:v>0.11372268398744977</c:v>
                </c:pt>
                <c:pt idx="11">
                  <c:v>0.10244696492333544</c:v>
                </c:pt>
                <c:pt idx="12">
                  <c:v>9.2236431376497841E-2</c:v>
                </c:pt>
                <c:pt idx="13">
                  <c:v>8.569107245268591E-2</c:v>
                </c:pt>
                <c:pt idx="14">
                  <c:v>8.1140551939121661E-2</c:v>
                </c:pt>
                <c:pt idx="15">
                  <c:v>7.5931102894760572E-2</c:v>
                </c:pt>
                <c:pt idx="16">
                  <c:v>7.5099540581929553E-2</c:v>
                </c:pt>
                <c:pt idx="17">
                  <c:v>7.0898805782526719E-2</c:v>
                </c:pt>
                <c:pt idx="18">
                  <c:v>7.3660001277710344E-2</c:v>
                </c:pt>
              </c:numCache>
            </c:numRef>
          </c:val>
          <c:extLst>
            <c:ext xmlns:c16="http://schemas.microsoft.com/office/drawing/2014/chart" uri="{C3380CC4-5D6E-409C-BE32-E72D297353CC}">
              <c16:uniqueId val="{00000000-A639-433E-97E9-05BB68656C09}"/>
            </c:ext>
          </c:extLst>
        </c:ser>
        <c:ser>
          <c:idx val="2"/>
          <c:order val="1"/>
          <c:tx>
            <c:strRef>
              <c:f>Sheet10!$N$29</c:f>
              <c:strCache>
                <c:ptCount val="1"/>
                <c:pt idx="0">
                  <c:v>97-01</c:v>
                </c:pt>
              </c:strCache>
            </c:strRef>
          </c:tx>
          <c:spPr>
            <a:solidFill>
              <a:schemeClr val="bg2">
                <a:lumMod val="75000"/>
              </a:schemeClr>
            </a:solidFill>
            <a:ln>
              <a:solidFill>
                <a:schemeClr val="bg2">
                  <a:lumMod val="75000"/>
                </a:schemeClr>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Sheet10!$N$30:$N$48</c:f>
              <c:numCache>
                <c:formatCode>0.00%</c:formatCode>
                <c:ptCount val="19"/>
                <c:pt idx="0">
                  <c:v>0.34787430683918669</c:v>
                </c:pt>
                <c:pt idx="1">
                  <c:v>0.31040077884147332</c:v>
                </c:pt>
                <c:pt idx="2">
                  <c:v>0.24902470741222366</c:v>
                </c:pt>
                <c:pt idx="3">
                  <c:v>0.19915569903153713</c:v>
                </c:pt>
                <c:pt idx="4">
                  <c:v>0.17071810883140054</c:v>
                </c:pt>
                <c:pt idx="5">
                  <c:v>0.15528160094570631</c:v>
                </c:pt>
                <c:pt idx="6">
                  <c:v>0.14381221215272619</c:v>
                </c:pt>
                <c:pt idx="7">
                  <c:v>0.13242773450074036</c:v>
                </c:pt>
                <c:pt idx="8">
                  <c:v>0.122289233927884</c:v>
                </c:pt>
                <c:pt idx="9">
                  <c:v>0.11600719424460432</c:v>
                </c:pt>
                <c:pt idx="10">
                  <c:v>0.10618153795343205</c:v>
                </c:pt>
                <c:pt idx="11">
                  <c:v>9.5830707834488549E-2</c:v>
                </c:pt>
                <c:pt idx="12">
                  <c:v>8.9215587554123454E-2</c:v>
                </c:pt>
                <c:pt idx="13">
                  <c:v>8.5834448480214112E-2</c:v>
                </c:pt>
                <c:pt idx="14">
                  <c:v>8.3661868524800592E-2</c:v>
                </c:pt>
                <c:pt idx="15">
                  <c:v>8.0665524393543145E-2</c:v>
                </c:pt>
                <c:pt idx="16">
                  <c:v>8.0367534456355277E-2</c:v>
                </c:pt>
                <c:pt idx="17">
                  <c:v>8.5040854808296665E-2</c:v>
                </c:pt>
                <c:pt idx="18">
                  <c:v>8.5223279882450653E-2</c:v>
                </c:pt>
              </c:numCache>
            </c:numRef>
          </c:val>
          <c:extLst>
            <c:ext xmlns:c16="http://schemas.microsoft.com/office/drawing/2014/chart" uri="{C3380CC4-5D6E-409C-BE32-E72D297353CC}">
              <c16:uniqueId val="{00000001-A639-433E-97E9-05BB68656C09}"/>
            </c:ext>
          </c:extLst>
        </c:ser>
        <c:ser>
          <c:idx val="3"/>
          <c:order val="2"/>
          <c:tx>
            <c:strRef>
              <c:f>Sheet10!$O$29</c:f>
              <c:strCache>
                <c:ptCount val="1"/>
                <c:pt idx="0">
                  <c:v>02-06</c:v>
                </c:pt>
              </c:strCache>
            </c:strRef>
          </c:tx>
          <c:spPr>
            <a:solidFill>
              <a:srgbClr val="FFC000"/>
            </a:solidFill>
            <a:ln>
              <a:solidFill>
                <a:srgbClr val="FFC000"/>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Sheet10!$O$30:$O$48</c:f>
              <c:numCache>
                <c:formatCode>0.00%</c:formatCode>
                <c:ptCount val="19"/>
                <c:pt idx="0">
                  <c:v>0.20314232902033272</c:v>
                </c:pt>
                <c:pt idx="1">
                  <c:v>0.31137433068310888</c:v>
                </c:pt>
                <c:pt idx="2">
                  <c:v>0.45058517555266581</c:v>
                </c:pt>
                <c:pt idx="3">
                  <c:v>0.5583560963496399</c:v>
                </c:pt>
                <c:pt idx="4">
                  <c:v>0.50936663693131135</c:v>
                </c:pt>
                <c:pt idx="5">
                  <c:v>0.46432491767288692</c:v>
                </c:pt>
                <c:pt idx="6">
                  <c:v>0.43307086614173229</c:v>
                </c:pt>
                <c:pt idx="7">
                  <c:v>0.39271228996330393</c:v>
                </c:pt>
                <c:pt idx="8">
                  <c:v>0.36179905042987298</c:v>
                </c:pt>
                <c:pt idx="9">
                  <c:v>0.33938848920863307</c:v>
                </c:pt>
                <c:pt idx="10">
                  <c:v>0.31232454450377056</c:v>
                </c:pt>
                <c:pt idx="11">
                  <c:v>0.29022264230203737</c:v>
                </c:pt>
                <c:pt idx="12">
                  <c:v>0.26135333803242372</c:v>
                </c:pt>
                <c:pt idx="13">
                  <c:v>0.24952207990823935</c:v>
                </c:pt>
                <c:pt idx="14">
                  <c:v>0.23264875767855506</c:v>
                </c:pt>
                <c:pt idx="15">
                  <c:v>0.21967715754351158</c:v>
                </c:pt>
                <c:pt idx="16">
                  <c:v>0.21947932618683003</c:v>
                </c:pt>
                <c:pt idx="17">
                  <c:v>0.22639849151477059</c:v>
                </c:pt>
                <c:pt idx="18">
                  <c:v>0.22359931003641476</c:v>
                </c:pt>
              </c:numCache>
            </c:numRef>
          </c:val>
          <c:extLst>
            <c:ext xmlns:c16="http://schemas.microsoft.com/office/drawing/2014/chart" uri="{C3380CC4-5D6E-409C-BE32-E72D297353CC}">
              <c16:uniqueId val="{00000002-A639-433E-97E9-05BB68656C09}"/>
            </c:ext>
          </c:extLst>
        </c:ser>
        <c:ser>
          <c:idx val="4"/>
          <c:order val="3"/>
          <c:tx>
            <c:strRef>
              <c:f>Sheet10!$P$29</c:f>
              <c:strCache>
                <c:ptCount val="1"/>
                <c:pt idx="0">
                  <c:v>07-11</c:v>
                </c:pt>
              </c:strCache>
            </c:strRef>
          </c:tx>
          <c:spPr>
            <a:solidFill>
              <a:srgbClr val="7030A0"/>
            </a:solidFill>
            <a:ln>
              <a:solidFill>
                <a:srgbClr val="7030A0"/>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Sheet10!$P$30:$P$48</c:f>
              <c:numCache>
                <c:formatCode>General</c:formatCode>
                <c:ptCount val="19"/>
                <c:pt idx="3" formatCode="0.00%">
                  <c:v>1.2416190712689347E-2</c:v>
                </c:pt>
                <c:pt idx="4" formatCode="0.00%">
                  <c:v>0.11886708296164139</c:v>
                </c:pt>
                <c:pt idx="5" formatCode="0.00%">
                  <c:v>0.1923499113400321</c:v>
                </c:pt>
                <c:pt idx="6" formatCode="0.00%">
                  <c:v>0.25538552963898381</c:v>
                </c:pt>
                <c:pt idx="7" formatCode="0.00%">
                  <c:v>0.32395544968776152</c:v>
                </c:pt>
                <c:pt idx="8" formatCode="0.00%">
                  <c:v>0.37007570896958808</c:v>
                </c:pt>
                <c:pt idx="9" formatCode="0.00%">
                  <c:v>0.34982014388489208</c:v>
                </c:pt>
                <c:pt idx="10" formatCode="0.00%">
                  <c:v>0.32674629823305995</c:v>
                </c:pt>
                <c:pt idx="11" formatCode="0.00%">
                  <c:v>0.29662885948330181</c:v>
                </c:pt>
                <c:pt idx="12" formatCode="0.00%">
                  <c:v>0.26890544758835966</c:v>
                </c:pt>
                <c:pt idx="13" formatCode="0.00%">
                  <c:v>0.25</c:v>
                </c:pt>
                <c:pt idx="14" formatCode="0.00%">
                  <c:v>0.23709544329329788</c:v>
                </c:pt>
                <c:pt idx="15" formatCode="0.00%">
                  <c:v>0.22116511858598611</c:v>
                </c:pt>
                <c:pt idx="16" formatCode="0.00%">
                  <c:v>0.21813169984686065</c:v>
                </c:pt>
                <c:pt idx="17" formatCode="0.00%">
                  <c:v>0.22256442489000627</c:v>
                </c:pt>
                <c:pt idx="18" formatCode="0.00%">
                  <c:v>0.22244937072765605</c:v>
                </c:pt>
              </c:numCache>
            </c:numRef>
          </c:val>
          <c:extLst>
            <c:ext xmlns:c16="http://schemas.microsoft.com/office/drawing/2014/chart" uri="{C3380CC4-5D6E-409C-BE32-E72D297353CC}">
              <c16:uniqueId val="{00000003-A639-433E-97E9-05BB68656C09}"/>
            </c:ext>
          </c:extLst>
        </c:ser>
        <c:ser>
          <c:idx val="5"/>
          <c:order val="4"/>
          <c:tx>
            <c:strRef>
              <c:f>Sheet10!$Q$29</c:f>
              <c:strCache>
                <c:ptCount val="1"/>
                <c:pt idx="0">
                  <c:v>12-16</c:v>
                </c:pt>
              </c:strCache>
            </c:strRef>
          </c:tx>
          <c:spPr>
            <a:solidFill>
              <a:schemeClr val="accent4">
                <a:lumMod val="75000"/>
              </a:schemeClr>
            </a:solidFill>
            <a:ln>
              <a:solidFill>
                <a:schemeClr val="accent4">
                  <a:lumMod val="75000"/>
                </a:schemeClr>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Sheet10!$Q$30:$Q$48</c:f>
              <c:numCache>
                <c:formatCode>General</c:formatCode>
                <c:ptCount val="19"/>
                <c:pt idx="8" formatCode="0.00%">
                  <c:v>1.0201462851276787E-2</c:v>
                </c:pt>
                <c:pt idx="9" formatCode="0.00%">
                  <c:v>6.83453237410072E-2</c:v>
                </c:pt>
                <c:pt idx="10" formatCode="0.00%">
                  <c:v>0.13948367919854682</c:v>
                </c:pt>
                <c:pt idx="11" formatCode="0.00%">
                  <c:v>0.2132430161730729</c:v>
                </c:pt>
                <c:pt idx="12" formatCode="0.00%">
                  <c:v>0.28672842614036853</c:v>
                </c:pt>
                <c:pt idx="13" formatCode="0.00%">
                  <c:v>0.31963295736952779</c:v>
                </c:pt>
                <c:pt idx="14" formatCode="0.00%">
                  <c:v>0.30361235903548178</c:v>
                </c:pt>
                <c:pt idx="15" formatCode="0.00%">
                  <c:v>0.28645504554062584</c:v>
                </c:pt>
                <c:pt idx="16" formatCode="0.00%">
                  <c:v>0.25562021439509952</c:v>
                </c:pt>
                <c:pt idx="17" formatCode="0.00%">
                  <c:v>0.25430546825895661</c:v>
                </c:pt>
                <c:pt idx="18" formatCode="0.00%">
                  <c:v>0.25388104516706061</c:v>
                </c:pt>
              </c:numCache>
            </c:numRef>
          </c:val>
          <c:extLst>
            <c:ext xmlns:c16="http://schemas.microsoft.com/office/drawing/2014/chart" uri="{C3380CC4-5D6E-409C-BE32-E72D297353CC}">
              <c16:uniqueId val="{00000004-A639-433E-97E9-05BB68656C09}"/>
            </c:ext>
          </c:extLst>
        </c:ser>
        <c:ser>
          <c:idx val="6"/>
          <c:order val="5"/>
          <c:tx>
            <c:strRef>
              <c:f>Sheet10!$R$29</c:f>
              <c:strCache>
                <c:ptCount val="1"/>
                <c:pt idx="0">
                  <c:v>17-22</c:v>
                </c:pt>
              </c:strCache>
            </c:strRef>
          </c:tx>
          <c:spPr>
            <a:solidFill>
              <a:srgbClr val="FF0000"/>
            </a:solidFill>
            <a:ln>
              <a:solidFill>
                <a:srgbClr val="FF0000"/>
              </a:solidFill>
            </a:ln>
            <a:effectLst/>
          </c:spPr>
          <c:invertIfNegative val="0"/>
          <c:cat>
            <c:numRef>
              <c:f>Sheet10!$L$30:$L$48</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Sheet10!$R$30:$R$48</c:f>
              <c:numCache>
                <c:formatCode>General</c:formatCode>
                <c:ptCount val="19"/>
                <c:pt idx="13" formatCode="0.00%">
                  <c:v>9.3194417893328243E-3</c:v>
                </c:pt>
                <c:pt idx="14" formatCode="0.00%">
                  <c:v>6.1841019528743012E-2</c:v>
                </c:pt>
                <c:pt idx="15" formatCode="0.00%">
                  <c:v>0.11610605104157273</c:v>
                </c:pt>
                <c:pt idx="16" formatCode="0.00%">
                  <c:v>0.15130168453292497</c:v>
                </c:pt>
                <c:pt idx="17" formatCode="0.00%">
                  <c:v>0.14079195474544312</c:v>
                </c:pt>
                <c:pt idx="18" formatCode="0.00%">
                  <c:v>0.14118699290870759</c:v>
                </c:pt>
              </c:numCache>
            </c:numRef>
          </c:val>
          <c:extLst>
            <c:ext xmlns:c16="http://schemas.microsoft.com/office/drawing/2014/chart" uri="{C3380CC4-5D6E-409C-BE32-E72D297353CC}">
              <c16:uniqueId val="{00000005-A639-433E-97E9-05BB68656C09}"/>
            </c:ext>
          </c:extLst>
        </c:ser>
        <c:dLbls>
          <c:showLegendKey val="0"/>
          <c:showVal val="0"/>
          <c:showCatName val="0"/>
          <c:showSerName val="0"/>
          <c:showPercent val="0"/>
          <c:showBubbleSize val="0"/>
        </c:dLbls>
        <c:gapWidth val="150"/>
        <c:overlap val="100"/>
        <c:axId val="1316046624"/>
        <c:axId val="1316047104"/>
      </c:barChart>
      <c:catAx>
        <c:axId val="131604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047104"/>
        <c:crosses val="autoZero"/>
        <c:auto val="1"/>
        <c:lblAlgn val="ctr"/>
        <c:lblOffset val="100"/>
        <c:noMultiLvlLbl val="0"/>
      </c:catAx>
      <c:valAx>
        <c:axId val="1316047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04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8B80D9B3142D4E8C771D980DD8E453" ma:contentTypeVersion="18" ma:contentTypeDescription="Create a new document." ma:contentTypeScope="" ma:versionID="2bb77743c143323bac42a29ca20e6e83">
  <xsd:schema xmlns:xsd="http://www.w3.org/2001/XMLSchema" xmlns:xs="http://www.w3.org/2001/XMLSchema" xmlns:p="http://schemas.microsoft.com/office/2006/metadata/properties" xmlns:ns2="b682c4af-96df-4483-8978-63ebba1bbebc" xmlns:ns3="9ef7cb6a-b6e0-417e-9b04-3d08a11965b7" targetNamespace="http://schemas.microsoft.com/office/2006/metadata/properties" ma:root="true" ma:fieldsID="cedd508d0f31a3b7706f9a53bd255e1d" ns2:_="" ns3:_="">
    <xsd:import namespace="b682c4af-96df-4483-8978-63ebba1bbebc"/>
    <xsd:import namespace="9ef7cb6a-b6e0-417e-9b04-3d08a11965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SearchProperties" minOccurs="0"/>
                <xsd:element ref="ns2:Team" minOccurs="0"/>
                <xsd:element ref="ns2:Worthattendingagai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82c4af-96df-4483-8978-63ebba1bb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2" nillable="true" ma:displayName="Topic (to pick label, click edit in grid view)" ma:format="Dropdown" ma:internalName="Sign_x002d_off_x0020_status">
      <xsd:complexType>
        <xsd:complexContent>
          <xsd:extension base="dms:MultiChoiceFillIn">
            <xsd:sequence>
              <xsd:element name="Value" maxOccurs="unbounded" minOccurs="0" nillable="true">
                <xsd:simpleType>
                  <xsd:union memberTypes="dms:Text">
                    <xsd:simpleType>
                      <xsd:restriction base="dms:Choice">
                        <xsd:enumeration value="National Data Library"/>
                        <xsd:enumeration value="MoJ BOLD"/>
                        <xsd:enumeration value="ONS"/>
                        <xsd:enumeration value="AI"/>
                      </xsd:restriction>
                    </xsd:simpleType>
                  </xsd:union>
                </xsd:simpleType>
              </xsd:element>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Team" ma:index="24" nillable="true" ma:displayName="Team" ma:format="Dropdown" ma:list="UserInfo" ma:SharePointGroup="0" ma:internalName="Tea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thattendingagain_x003f_" ma:index="25" nillable="true" ma:displayName="Worth attending again?" ma:format="Dropdown" ma:internalName="Worthattendingagain_x003f_">
      <xsd:simpleType>
        <xsd:restriction base="dms:Choice">
          <xsd:enumeration value="YES"/>
          <xsd:enumeration value="NO"/>
          <xsd:enumeration value="MAYBE?"/>
        </xsd:restriction>
      </xsd:simpleType>
    </xsd:element>
  </xsd:schema>
  <xsd:schema xmlns:xsd="http://www.w3.org/2001/XMLSchema" xmlns:xs="http://www.w3.org/2001/XMLSchema" xmlns:dms="http://schemas.microsoft.com/office/2006/documentManagement/types" xmlns:pc="http://schemas.microsoft.com/office/infopath/2007/PartnerControls" targetNamespace="9ef7cb6a-b6e0-417e-9b04-3d08a11965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77c5943-6d43-4b1e-a9c5-0edb3c900c58}" ma:internalName="TaxCatchAll" ma:showField="CatchAllData" ma:web="9ef7cb6a-b6e0-417e-9b04-3d08a11965b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82c4af-96df-4483-8978-63ebba1bbebc">
      <Terms xmlns="http://schemas.microsoft.com/office/infopath/2007/PartnerControls"/>
    </lcf76f155ced4ddcb4097134ff3c332f>
    <_Flow_SignoffStatus xmlns="b682c4af-96df-4483-8978-63ebba1bbebc" xsi:nil="true"/>
    <TaxCatchAll xmlns="9ef7cb6a-b6e0-417e-9b04-3d08a11965b7" xsi:nil="true"/>
    <Worthattendingagain_x003f_ xmlns="b682c4af-96df-4483-8978-63ebba1bbebc" xsi:nil="true"/>
    <Team xmlns="b682c4af-96df-4483-8978-63ebba1bbebc">
      <UserInfo>
        <DisplayName/>
        <AccountId xsi:nil="true"/>
        <AccountType/>
      </UserInfo>
    </Tea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CB56-6C20-4654-A6A2-903F6B85E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82c4af-96df-4483-8978-63ebba1bbebc"/>
    <ds:schemaRef ds:uri="9ef7cb6a-b6e0-417e-9b04-3d08a1196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1C51B-F0C9-42FF-8553-7054721A7FE4}">
  <ds:schemaRefs>
    <ds:schemaRef ds:uri="http://schemas.microsoft.com/office/2006/metadata/properties"/>
    <ds:schemaRef ds:uri="http://schemas.microsoft.com/office/infopath/2007/PartnerControls"/>
    <ds:schemaRef ds:uri="b682c4af-96df-4483-8978-63ebba1bbebc"/>
    <ds:schemaRef ds:uri="9ef7cb6a-b6e0-417e-9b04-3d08a11965b7"/>
  </ds:schemaRefs>
</ds:datastoreItem>
</file>

<file path=customXml/itemProps3.xml><?xml version="1.0" encoding="utf-8"?>
<ds:datastoreItem xmlns:ds="http://schemas.openxmlformats.org/officeDocument/2006/customXml" ds:itemID="{7412937E-A3C9-4378-9A21-42507053DEC5}">
  <ds:schemaRefs>
    <ds:schemaRef ds:uri="http://schemas.microsoft.com/sharepoint/v3/contenttype/forms"/>
  </ds:schemaRefs>
</ds:datastoreItem>
</file>

<file path=customXml/itemProps4.xml><?xml version="1.0" encoding="utf-8"?>
<ds:datastoreItem xmlns:ds="http://schemas.openxmlformats.org/officeDocument/2006/customXml" ds:itemID="{3B9790D3-D7C9-5F4F-9F5F-455BEBBEA25F}">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Data Explained_Template_England</Template>
  <TotalTime>1</TotalTime>
  <Pages>11</Pages>
  <Words>3209</Words>
  <Characters>14922</Characters>
  <Application>Microsoft Office Word</Application>
  <DocSecurity>0</DocSecurity>
  <Lines>1356</Lines>
  <Paragraphs>1133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16998</CharactersWithSpaces>
  <SharedDoc>false</SharedDoc>
  <HLinks>
    <vt:vector size="24" baseType="variant">
      <vt:variant>
        <vt:i4>6684673</vt:i4>
      </vt:variant>
      <vt:variant>
        <vt:i4>6</vt:i4>
      </vt:variant>
      <vt:variant>
        <vt:i4>0</vt:i4>
      </vt:variant>
      <vt:variant>
        <vt:i4>5</vt:i4>
      </vt:variant>
      <vt:variant>
        <vt:lpwstr>mailto:van4.phan@uwe.ac.uk</vt:lpwstr>
      </vt:variant>
      <vt:variant>
        <vt:lpwstr/>
      </vt:variant>
      <vt:variant>
        <vt:i4>3080196</vt:i4>
      </vt:variant>
      <vt:variant>
        <vt:i4>3</vt:i4>
      </vt:variant>
      <vt:variant>
        <vt:i4>0</vt:i4>
      </vt:variant>
      <vt:variant>
        <vt:i4>5</vt:i4>
      </vt:variant>
      <vt:variant>
        <vt:lpwstr>mailto:felix.ritchie@uwe.ac.uk</vt:lpwstr>
      </vt:variant>
      <vt:variant>
        <vt:lpwstr/>
      </vt:variant>
      <vt:variant>
        <vt:i4>7667764</vt:i4>
      </vt:variant>
      <vt:variant>
        <vt:i4>0</vt:i4>
      </vt:variant>
      <vt:variant>
        <vt:i4>0</vt:i4>
      </vt:variant>
      <vt:variant>
        <vt:i4>5</vt:i4>
      </vt:variant>
      <vt:variant>
        <vt:lpwstr>https://www.wagedynamics.com/hmrc/</vt:lpwstr>
      </vt:variant>
      <vt:variant>
        <vt:lpwstr/>
      </vt:variant>
      <vt:variant>
        <vt:i4>8192109</vt:i4>
      </vt:variant>
      <vt:variant>
        <vt:i4>0</vt:i4>
      </vt:variant>
      <vt:variant>
        <vt:i4>0</vt:i4>
      </vt:variant>
      <vt:variant>
        <vt:i4>5</vt:i4>
      </vt:variant>
      <vt:variant>
        <vt:lpwstr>https://www.ons.gov.uk/peoplepopulationandcommunity/populationandmigration/populationestimates/methodologies/migrantworkerscanqualityassuranceofadministrativedatausedinpopulationstatisticsjan2017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Van4.Phan@uwe.ac.uk;Felix.Ritchie@uwe.ac.uk</dc:creator>
  <cp:keywords/>
  <dc:description/>
  <cp:lastModifiedBy>Anni Caden</cp:lastModifiedBy>
  <cp:revision>2</cp:revision>
  <dcterms:created xsi:type="dcterms:W3CDTF">2026-01-05T09:31:00Z</dcterms:created>
  <dcterms:modified xsi:type="dcterms:W3CDTF">2026-01-05T09:31:00Z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0x010100108B80D9B3142D4E8C771D980DD8E453</vt:lpwstr>
  </property>
</Properties>
</file>